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7F" w:rsidRPr="00570022" w:rsidRDefault="00032C7F" w:rsidP="00032C7F">
      <w:pPr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Spolek FRYGATO-EKO                                                                                           IČO:75068354                                                                                                                   </w:t>
      </w:r>
      <w:r w:rsidRPr="00570022">
        <w:rPr>
          <w:rFonts w:ascii="Arial" w:hAnsi="Arial" w:cs="Arial"/>
          <w:spacing w:val="-6"/>
          <w:sz w:val="24"/>
          <w:szCs w:val="24"/>
          <w:u w:val="single"/>
        </w:rPr>
        <w:t xml:space="preserve">Založeno dle zákona č. 83/1990 Sb. registrace MV ČR dne </w:t>
      </w:r>
      <w:proofErr w:type="gramStart"/>
      <w:r w:rsidRPr="00570022">
        <w:rPr>
          <w:rFonts w:ascii="Arial" w:hAnsi="Arial" w:cs="Arial"/>
          <w:spacing w:val="-6"/>
          <w:sz w:val="24"/>
          <w:szCs w:val="24"/>
          <w:u w:val="single"/>
        </w:rPr>
        <w:t>17.7.2000</w:t>
      </w:r>
      <w:proofErr w:type="gramEnd"/>
      <w:r w:rsidRPr="00570022">
        <w:rPr>
          <w:rFonts w:ascii="Arial" w:hAnsi="Arial" w:cs="Arial"/>
          <w:spacing w:val="-6"/>
          <w:sz w:val="24"/>
          <w:szCs w:val="24"/>
          <w:u w:val="single"/>
        </w:rPr>
        <w:t xml:space="preserve">; </w:t>
      </w:r>
      <w:proofErr w:type="spellStart"/>
      <w:proofErr w:type="gramStart"/>
      <w:r w:rsidRPr="00570022">
        <w:rPr>
          <w:rFonts w:ascii="Arial" w:hAnsi="Arial" w:cs="Arial"/>
          <w:spacing w:val="-6"/>
          <w:sz w:val="24"/>
          <w:szCs w:val="24"/>
          <w:u w:val="single"/>
        </w:rPr>
        <w:t>č.j.</w:t>
      </w:r>
      <w:proofErr w:type="gramEnd"/>
      <w:r w:rsidRPr="00570022">
        <w:rPr>
          <w:rFonts w:ascii="Arial" w:hAnsi="Arial" w:cs="Arial"/>
          <w:spacing w:val="-6"/>
          <w:sz w:val="24"/>
          <w:szCs w:val="24"/>
          <w:u w:val="single"/>
        </w:rPr>
        <w:t>VS</w:t>
      </w:r>
      <w:proofErr w:type="spellEnd"/>
      <w:r w:rsidRPr="00570022">
        <w:rPr>
          <w:rFonts w:ascii="Arial" w:hAnsi="Arial" w:cs="Arial"/>
          <w:spacing w:val="-6"/>
          <w:sz w:val="24"/>
          <w:szCs w:val="24"/>
          <w:u w:val="single"/>
        </w:rPr>
        <w:t>-OS/1-31219/96-R</w:t>
      </w:r>
      <w:r>
        <w:rPr>
          <w:rFonts w:ascii="Arial" w:hAnsi="Arial" w:cs="Arial"/>
          <w:spacing w:val="-6"/>
          <w:sz w:val="24"/>
          <w:szCs w:val="24"/>
          <w:u w:val="single"/>
        </w:rPr>
        <w:t xml:space="preserve"> </w:t>
      </w:r>
      <w:r w:rsidRPr="00570022">
        <w:rPr>
          <w:rFonts w:ascii="Arial" w:hAnsi="Arial" w:cs="Arial"/>
          <w:spacing w:val="-6"/>
          <w:sz w:val="24"/>
          <w:szCs w:val="24"/>
        </w:rPr>
        <w:t>V Zákoutí 1135/3, 734 01 Karviná – Ráj</w:t>
      </w:r>
    </w:p>
    <w:p w:rsidR="00032C7F" w:rsidRPr="008E5BFB" w:rsidRDefault="008E5BFB" w:rsidP="008E5BFB">
      <w:pPr>
        <w:ind w:left="6379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8E5BFB">
        <w:rPr>
          <w:rFonts w:ascii="Arial" w:hAnsi="Arial" w:cs="Arial"/>
          <w:b/>
          <w:sz w:val="28"/>
          <w:szCs w:val="28"/>
        </w:rPr>
        <w:t>MŽP,                                                                                                                  Vršovická</w:t>
      </w:r>
      <w:proofErr w:type="gramEnd"/>
      <w:r w:rsidRPr="008E5BFB">
        <w:rPr>
          <w:rFonts w:ascii="Arial" w:hAnsi="Arial" w:cs="Arial"/>
          <w:b/>
          <w:sz w:val="28"/>
          <w:szCs w:val="28"/>
        </w:rPr>
        <w:t xml:space="preserve"> 65,                                                                                                                 100 00 Praha 10,</w:t>
      </w:r>
    </w:p>
    <w:p w:rsidR="00032C7F" w:rsidRDefault="00032C7F">
      <w:pPr>
        <w:rPr>
          <w:rFonts w:ascii="Arial" w:hAnsi="Arial" w:cs="Arial"/>
          <w:b/>
          <w:sz w:val="28"/>
          <w:szCs w:val="28"/>
          <w:u w:val="single"/>
        </w:rPr>
      </w:pPr>
    </w:p>
    <w:p w:rsidR="00032C7F" w:rsidRPr="00570022" w:rsidRDefault="00032C7F" w:rsidP="00032C7F">
      <w:pPr>
        <w:jc w:val="both"/>
        <w:rPr>
          <w:rFonts w:ascii="Arial" w:hAnsi="Arial" w:cs="Arial"/>
          <w:bCs/>
          <w:spacing w:val="-6"/>
          <w:kern w:val="28"/>
          <w:sz w:val="24"/>
          <w:szCs w:val="24"/>
        </w:rPr>
      </w:pPr>
      <w:r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                                                                                                   </w:t>
      </w:r>
      <w:r w:rsidRPr="00570022">
        <w:rPr>
          <w:rFonts w:ascii="Arial" w:hAnsi="Arial" w:cs="Arial"/>
          <w:bCs/>
          <w:spacing w:val="-6"/>
          <w:kern w:val="28"/>
          <w:sz w:val="24"/>
          <w:szCs w:val="24"/>
        </w:rPr>
        <w:t xml:space="preserve"> V Karviné dne </w:t>
      </w:r>
      <w:proofErr w:type="gramStart"/>
      <w:r>
        <w:rPr>
          <w:rFonts w:ascii="Arial" w:hAnsi="Arial" w:cs="Arial"/>
          <w:bCs/>
          <w:spacing w:val="-6"/>
          <w:kern w:val="28"/>
          <w:sz w:val="24"/>
          <w:szCs w:val="24"/>
        </w:rPr>
        <w:t>10</w:t>
      </w:r>
      <w:r w:rsidRPr="00570022">
        <w:rPr>
          <w:rFonts w:ascii="Arial" w:hAnsi="Arial" w:cs="Arial"/>
          <w:bCs/>
          <w:spacing w:val="-6"/>
          <w:kern w:val="28"/>
          <w:sz w:val="24"/>
          <w:szCs w:val="24"/>
        </w:rPr>
        <w:t>.</w:t>
      </w:r>
      <w:r>
        <w:rPr>
          <w:rFonts w:ascii="Arial" w:hAnsi="Arial" w:cs="Arial"/>
          <w:bCs/>
          <w:spacing w:val="-6"/>
          <w:kern w:val="28"/>
          <w:sz w:val="24"/>
          <w:szCs w:val="24"/>
        </w:rPr>
        <w:t>5</w:t>
      </w:r>
      <w:r w:rsidRPr="00570022">
        <w:rPr>
          <w:rFonts w:ascii="Arial" w:hAnsi="Arial" w:cs="Arial"/>
          <w:bCs/>
          <w:spacing w:val="-6"/>
          <w:kern w:val="28"/>
          <w:sz w:val="24"/>
          <w:szCs w:val="24"/>
        </w:rPr>
        <w:t>.202</w:t>
      </w:r>
      <w:r>
        <w:rPr>
          <w:rFonts w:ascii="Arial" w:hAnsi="Arial" w:cs="Arial"/>
          <w:bCs/>
          <w:spacing w:val="-6"/>
          <w:kern w:val="28"/>
          <w:sz w:val="24"/>
          <w:szCs w:val="24"/>
        </w:rPr>
        <w:t>2</w:t>
      </w:r>
      <w:proofErr w:type="gramEnd"/>
    </w:p>
    <w:p w:rsidR="00890B56" w:rsidRDefault="00890B56" w:rsidP="00032C7F">
      <w:pPr>
        <w:jc w:val="both"/>
        <w:rPr>
          <w:rFonts w:ascii="Arial" w:hAnsi="Arial" w:cs="Arial"/>
          <w:sz w:val="24"/>
          <w:szCs w:val="24"/>
        </w:rPr>
      </w:pPr>
    </w:p>
    <w:p w:rsidR="00032C7F" w:rsidRDefault="00032C7F" w:rsidP="00032C7F">
      <w:pPr>
        <w:jc w:val="both"/>
        <w:rPr>
          <w:rFonts w:ascii="Arial" w:hAnsi="Arial" w:cs="Arial"/>
          <w:sz w:val="24"/>
          <w:szCs w:val="24"/>
        </w:rPr>
      </w:pPr>
      <w:r w:rsidRPr="00570022">
        <w:rPr>
          <w:rFonts w:ascii="Arial" w:hAnsi="Arial" w:cs="Arial"/>
          <w:sz w:val="24"/>
          <w:szCs w:val="24"/>
        </w:rPr>
        <w:t>Na</w:t>
      </w:r>
      <w:r w:rsidR="00AC491A">
        <w:rPr>
          <w:rFonts w:ascii="Arial" w:hAnsi="Arial" w:cs="Arial"/>
          <w:sz w:val="24"/>
          <w:szCs w:val="24"/>
        </w:rPr>
        <w:t xml:space="preserve"> </w:t>
      </w:r>
      <w:r w:rsidRPr="00570022">
        <w:rPr>
          <w:rFonts w:ascii="Arial" w:hAnsi="Arial" w:cs="Arial"/>
          <w:sz w:val="24"/>
          <w:szCs w:val="24"/>
        </w:rPr>
        <w:t>základě zveřejnění</w:t>
      </w:r>
      <w:r>
        <w:rPr>
          <w:rFonts w:ascii="Arial" w:hAnsi="Arial" w:cs="Arial"/>
          <w:sz w:val="24"/>
          <w:szCs w:val="24"/>
        </w:rPr>
        <w:t xml:space="preserve"> záměru přepracované/doplněné dokumentace</w:t>
      </w:r>
      <w:r w:rsidRPr="00570022">
        <w:rPr>
          <w:rFonts w:ascii="Arial" w:hAnsi="Arial" w:cs="Arial"/>
          <w:sz w:val="24"/>
          <w:szCs w:val="24"/>
        </w:rPr>
        <w:t xml:space="preserve"> </w:t>
      </w:r>
      <w:r w:rsidRPr="005B280A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5B280A">
        <w:rPr>
          <w:rFonts w:ascii="Arial" w:hAnsi="Arial" w:cs="Arial"/>
          <w:b/>
          <w:sz w:val="24"/>
          <w:szCs w:val="24"/>
        </w:rPr>
        <w:t>Multipalivový</w:t>
      </w:r>
      <w:proofErr w:type="spellEnd"/>
      <w:r w:rsidRPr="005B280A">
        <w:rPr>
          <w:rFonts w:ascii="Arial" w:hAnsi="Arial" w:cs="Arial"/>
          <w:b/>
          <w:sz w:val="24"/>
          <w:szCs w:val="24"/>
        </w:rPr>
        <w:t xml:space="preserve"> kotel K7 v Teplárně Karviná“,</w:t>
      </w:r>
      <w:r w:rsidRPr="00570022">
        <w:rPr>
          <w:rFonts w:ascii="Arial" w:hAnsi="Arial" w:cs="Arial"/>
          <w:sz w:val="24"/>
          <w:szCs w:val="24"/>
        </w:rPr>
        <w:t xml:space="preserve"> kód záměru OV9223 zveřejněném na úřední desce MSK dne </w:t>
      </w:r>
      <w:proofErr w:type="gramStart"/>
      <w:r>
        <w:rPr>
          <w:rFonts w:ascii="Arial" w:hAnsi="Arial" w:cs="Arial"/>
          <w:sz w:val="24"/>
          <w:szCs w:val="24"/>
        </w:rPr>
        <w:t>8.4.</w:t>
      </w:r>
      <w:r w:rsidRPr="0057002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2</w:t>
      </w:r>
      <w:proofErr w:type="gramEnd"/>
      <w:r w:rsidRPr="00570022">
        <w:rPr>
          <w:rFonts w:ascii="Arial" w:hAnsi="Arial" w:cs="Arial"/>
          <w:sz w:val="24"/>
          <w:szCs w:val="24"/>
        </w:rPr>
        <w:t>, Vám oznamujeme následující:</w:t>
      </w:r>
    </w:p>
    <w:p w:rsidR="00032C7F" w:rsidRPr="00570022" w:rsidRDefault="008E5BFB" w:rsidP="008E5BFB">
      <w:pPr>
        <w:pStyle w:val="Zkladntext21"/>
        <w:rPr>
          <w:rFonts w:ascii="Arial" w:hAnsi="Arial" w:cs="Arial"/>
          <w:sz w:val="24"/>
          <w:szCs w:val="24"/>
        </w:rPr>
      </w:pPr>
      <w:r>
        <w:rPr>
          <w:b/>
          <w:spacing w:val="-8"/>
          <w:sz w:val="24"/>
          <w:szCs w:val="24"/>
        </w:rPr>
        <w:t>Spolek FRYGATO-EKO</w:t>
      </w:r>
      <w:r w:rsidRPr="0086204B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86204B">
        <w:rPr>
          <w:rFonts w:ascii="Arial" w:hAnsi="Arial" w:cs="Arial"/>
          <w:spacing w:val="-8"/>
          <w:sz w:val="24"/>
          <w:szCs w:val="24"/>
        </w:rPr>
        <w:t xml:space="preserve">tímto na MŽP v zákonné lhůtě do 30 dní od zveřejnění výše uvedeného sdělení, tj. do pátku </w:t>
      </w:r>
      <w:r w:rsidRPr="0086204B">
        <w:rPr>
          <w:rFonts w:ascii="Arial" w:hAnsi="Arial" w:cs="Arial"/>
          <w:b/>
          <w:bCs/>
          <w:spacing w:val="-8"/>
          <w:sz w:val="24"/>
          <w:szCs w:val="24"/>
        </w:rPr>
        <w:t>13. 5. 2021</w:t>
      </w:r>
      <w:r w:rsidRPr="0086204B">
        <w:rPr>
          <w:rFonts w:ascii="Arial" w:hAnsi="Arial" w:cs="Arial"/>
          <w:spacing w:val="-8"/>
          <w:sz w:val="24"/>
          <w:szCs w:val="24"/>
        </w:rPr>
        <w:t>, posílá k dokumentaci EIA níže uvedené vyjádření dle § 8 odst. 3 zákona č. 100/2001 Sb</w:t>
      </w:r>
      <w:r>
        <w:rPr>
          <w:spacing w:val="-8"/>
          <w:sz w:val="24"/>
          <w:szCs w:val="24"/>
        </w:rPr>
        <w:t xml:space="preserve">. </w:t>
      </w:r>
    </w:p>
    <w:p w:rsidR="00032C7F" w:rsidRPr="00570022" w:rsidRDefault="00032C7F" w:rsidP="00032C7F">
      <w:pPr>
        <w:jc w:val="both"/>
        <w:rPr>
          <w:rFonts w:ascii="Arial" w:hAnsi="Arial" w:cs="Arial"/>
          <w:spacing w:val="-6"/>
          <w:sz w:val="24"/>
          <w:szCs w:val="24"/>
        </w:rPr>
      </w:pPr>
      <w:r w:rsidRPr="00570022">
        <w:rPr>
          <w:rFonts w:ascii="Arial" w:hAnsi="Arial" w:cs="Arial"/>
          <w:spacing w:val="-6"/>
          <w:sz w:val="24"/>
          <w:szCs w:val="24"/>
        </w:rPr>
        <w:t xml:space="preserve">Jako Spolek FRYGATO-EKO, jehož hlavním cílem a posláním je chránit přírodu a krajinu v souladu s platnými zákony, se tímto přihlašujeme, jako účastník správního řízení k uvedenému záměru </w:t>
      </w:r>
      <w:r w:rsidRPr="005700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ve smyslu ustanovení § 7 odst. 1; zákona č.76/2002 Sb. o integrované prevenci </w:t>
      </w:r>
      <w:r w:rsidRPr="00570022">
        <w:rPr>
          <w:rFonts w:ascii="Arial" w:hAnsi="Arial" w:cs="Arial"/>
          <w:spacing w:val="-6"/>
          <w:sz w:val="24"/>
          <w:szCs w:val="24"/>
        </w:rPr>
        <w:t xml:space="preserve">a vydáváme tímto </w:t>
      </w:r>
    </w:p>
    <w:p w:rsidR="00032C7F" w:rsidRDefault="00032C7F">
      <w:pPr>
        <w:rPr>
          <w:rFonts w:ascii="Arial" w:hAnsi="Arial" w:cs="Arial"/>
          <w:b/>
          <w:sz w:val="28"/>
          <w:szCs w:val="28"/>
          <w:u w:val="single"/>
        </w:rPr>
      </w:pPr>
    </w:p>
    <w:p w:rsidR="00E93F4E" w:rsidRDefault="00E93F4E">
      <w:pPr>
        <w:rPr>
          <w:rFonts w:ascii="Arial" w:hAnsi="Arial" w:cs="Arial"/>
          <w:b/>
          <w:sz w:val="28"/>
          <w:szCs w:val="28"/>
          <w:u w:val="single"/>
        </w:rPr>
      </w:pPr>
      <w:r w:rsidRPr="0003163C">
        <w:rPr>
          <w:rFonts w:ascii="Arial" w:hAnsi="Arial" w:cs="Arial"/>
          <w:b/>
          <w:sz w:val="28"/>
          <w:szCs w:val="28"/>
          <w:u w:val="single"/>
        </w:rPr>
        <w:t>Vznesení námitky a rozporu k předložené „Přepracované dokumentac</w:t>
      </w:r>
      <w:r w:rsidR="006B49FA">
        <w:rPr>
          <w:rFonts w:ascii="Arial" w:hAnsi="Arial" w:cs="Arial"/>
          <w:b/>
          <w:sz w:val="28"/>
          <w:szCs w:val="28"/>
          <w:u w:val="single"/>
        </w:rPr>
        <w:t>i</w:t>
      </w:r>
      <w:r w:rsidRPr="0003163C">
        <w:rPr>
          <w:rFonts w:ascii="Arial" w:hAnsi="Arial" w:cs="Arial"/>
          <w:b/>
          <w:sz w:val="28"/>
          <w:szCs w:val="28"/>
          <w:u w:val="single"/>
        </w:rPr>
        <w:t>“</w:t>
      </w:r>
    </w:p>
    <w:p w:rsidR="009A0595" w:rsidRPr="0003163C" w:rsidRDefault="009A0595">
      <w:pPr>
        <w:rPr>
          <w:rFonts w:ascii="Arial" w:hAnsi="Arial" w:cs="Arial"/>
          <w:b/>
          <w:sz w:val="28"/>
          <w:szCs w:val="28"/>
          <w:u w:val="single"/>
        </w:rPr>
      </w:pPr>
    </w:p>
    <w:p w:rsidR="00E93F4E" w:rsidRDefault="00E93F4E">
      <w:pPr>
        <w:rPr>
          <w:rFonts w:ascii="Arial" w:hAnsi="Arial" w:cs="Arial"/>
          <w:sz w:val="24"/>
          <w:szCs w:val="24"/>
        </w:rPr>
      </w:pPr>
      <w:r w:rsidRPr="00E93F4E">
        <w:rPr>
          <w:rFonts w:ascii="Arial" w:hAnsi="Arial" w:cs="Arial"/>
          <w:sz w:val="24"/>
          <w:szCs w:val="24"/>
        </w:rPr>
        <w:t xml:space="preserve">Dne </w:t>
      </w:r>
      <w:proofErr w:type="gramStart"/>
      <w:r w:rsidRPr="00E93F4E">
        <w:rPr>
          <w:rFonts w:ascii="Arial" w:hAnsi="Arial" w:cs="Arial"/>
          <w:sz w:val="24"/>
          <w:szCs w:val="24"/>
        </w:rPr>
        <w:t>23.8.2021</w:t>
      </w:r>
      <w:proofErr w:type="gramEnd"/>
      <w:r w:rsidRPr="00E93F4E">
        <w:rPr>
          <w:rFonts w:ascii="Arial" w:hAnsi="Arial" w:cs="Arial"/>
          <w:sz w:val="24"/>
          <w:szCs w:val="24"/>
        </w:rPr>
        <w:t xml:space="preserve">, bylo zasláno </w:t>
      </w:r>
      <w:r w:rsidR="0003163C">
        <w:rPr>
          <w:rFonts w:ascii="Arial" w:hAnsi="Arial" w:cs="Arial"/>
          <w:sz w:val="24"/>
          <w:szCs w:val="24"/>
        </w:rPr>
        <w:t xml:space="preserve">doporučeným dopisem </w:t>
      </w:r>
      <w:r w:rsidRPr="00E93F4E">
        <w:rPr>
          <w:rFonts w:ascii="Arial" w:hAnsi="Arial" w:cs="Arial"/>
          <w:sz w:val="24"/>
          <w:szCs w:val="24"/>
        </w:rPr>
        <w:t>na MŽP, Vršovická 65, 100 00 Praha 10, „</w:t>
      </w:r>
      <w:r>
        <w:rPr>
          <w:rFonts w:ascii="Arial" w:hAnsi="Arial" w:cs="Arial"/>
          <w:sz w:val="24"/>
          <w:szCs w:val="24"/>
        </w:rPr>
        <w:t>N</w:t>
      </w:r>
      <w:r w:rsidRPr="00E93F4E">
        <w:rPr>
          <w:rFonts w:ascii="Arial" w:hAnsi="Arial" w:cs="Arial"/>
          <w:sz w:val="24"/>
          <w:szCs w:val="24"/>
        </w:rPr>
        <w:t>esouhlasné stanovisko s předloženým záměrem</w:t>
      </w:r>
      <w:r>
        <w:rPr>
          <w:rFonts w:ascii="Arial" w:hAnsi="Arial" w:cs="Arial"/>
          <w:sz w:val="24"/>
          <w:szCs w:val="24"/>
        </w:rPr>
        <w:t>“ „</w:t>
      </w:r>
      <w:proofErr w:type="spellStart"/>
      <w:r>
        <w:rPr>
          <w:rFonts w:ascii="Arial" w:hAnsi="Arial" w:cs="Arial"/>
          <w:sz w:val="24"/>
          <w:szCs w:val="24"/>
        </w:rPr>
        <w:t>Multipalivový</w:t>
      </w:r>
      <w:proofErr w:type="spellEnd"/>
      <w:r>
        <w:rPr>
          <w:rFonts w:ascii="Arial" w:hAnsi="Arial" w:cs="Arial"/>
          <w:sz w:val="24"/>
          <w:szCs w:val="24"/>
        </w:rPr>
        <w:t xml:space="preserve"> kotel K7 v Teplárně Karviná“, kód záměru OV9223</w:t>
      </w:r>
      <w:r w:rsidR="0003163C">
        <w:rPr>
          <w:rFonts w:ascii="Arial" w:hAnsi="Arial" w:cs="Arial"/>
          <w:sz w:val="24"/>
          <w:szCs w:val="24"/>
        </w:rPr>
        <w:t>.</w:t>
      </w:r>
    </w:p>
    <w:p w:rsidR="0003163C" w:rsidRDefault="000316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 </w:t>
      </w:r>
      <w:proofErr w:type="gramStart"/>
      <w:r>
        <w:rPr>
          <w:rFonts w:ascii="Arial" w:hAnsi="Arial" w:cs="Arial"/>
          <w:sz w:val="24"/>
          <w:szCs w:val="24"/>
        </w:rPr>
        <w:t>8.4.2022</w:t>
      </w:r>
      <w:proofErr w:type="gramEnd"/>
      <w:r>
        <w:rPr>
          <w:rFonts w:ascii="Arial" w:hAnsi="Arial" w:cs="Arial"/>
          <w:sz w:val="24"/>
          <w:szCs w:val="24"/>
        </w:rPr>
        <w:t xml:space="preserve"> byl zveřejněn na úřední desce MSK text přepracované/doplněné dokumentace.</w:t>
      </w:r>
      <w:r w:rsidR="0086204B">
        <w:rPr>
          <w:rFonts w:ascii="Arial" w:hAnsi="Arial" w:cs="Arial"/>
          <w:sz w:val="24"/>
          <w:szCs w:val="24"/>
        </w:rPr>
        <w:t xml:space="preserve"> K uvedené „přepracované“ dokumentaci máme níže uvedené námitky: </w:t>
      </w:r>
    </w:p>
    <w:p w:rsidR="0003163C" w:rsidRDefault="006421BD" w:rsidP="007A6ADA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7A6ADA">
        <w:rPr>
          <w:rFonts w:ascii="Arial" w:hAnsi="Arial" w:cs="Arial"/>
          <w:sz w:val="24"/>
          <w:szCs w:val="24"/>
        </w:rPr>
        <w:t>Str. 6 vyjádření MŽP:</w:t>
      </w:r>
      <w:r>
        <w:t xml:space="preserve"> Na stranách č. 8, 47 a 60 je špatně uveden zákon o odpadech č. 541/2020 Sb. Dále upozorňujeme, že v mezidobí byla vydána Vyhláška č. 273/2021 Sb., o podrobnostech nakládání s odpady, kde jsou podrobně stanoveny podmínky pro energetické využití odpadů, a také podmínky pro využití strusky ze spalování. A je tedy nutné se touto vyhláškou řídit.                                                                                                                                                          </w:t>
      </w:r>
      <w:r w:rsidRPr="007A6ADA">
        <w:rPr>
          <w:rFonts w:ascii="Arial" w:hAnsi="Arial" w:cs="Arial"/>
          <w:sz w:val="24"/>
          <w:szCs w:val="24"/>
        </w:rPr>
        <w:lastRenderedPageBreak/>
        <w:t xml:space="preserve">Na </w:t>
      </w:r>
      <w:proofErr w:type="gramStart"/>
      <w:r w:rsidRPr="007A6ADA">
        <w:rPr>
          <w:rFonts w:ascii="Arial" w:hAnsi="Arial" w:cs="Arial"/>
          <w:sz w:val="24"/>
          <w:szCs w:val="24"/>
        </w:rPr>
        <w:t>str.30,65,80,81</w:t>
      </w:r>
      <w:proofErr w:type="gramEnd"/>
      <w:r w:rsidRPr="007A6ADA">
        <w:rPr>
          <w:rFonts w:ascii="Arial" w:hAnsi="Arial" w:cs="Arial"/>
          <w:sz w:val="24"/>
          <w:szCs w:val="24"/>
        </w:rPr>
        <w:t xml:space="preserve"> se opět zpracovatel „přepracované studie“ na tento zákon odvolává!</w:t>
      </w:r>
    </w:p>
    <w:p w:rsidR="007A6ADA" w:rsidRPr="007A6ADA" w:rsidRDefault="007A6ADA" w:rsidP="007A6ADA">
      <w:pPr>
        <w:spacing w:after="0"/>
        <w:ind w:left="568"/>
        <w:rPr>
          <w:rFonts w:ascii="Arial" w:hAnsi="Arial" w:cs="Arial"/>
          <w:sz w:val="24"/>
          <w:szCs w:val="24"/>
        </w:rPr>
      </w:pPr>
    </w:p>
    <w:p w:rsidR="0016593E" w:rsidRDefault="00380D80" w:rsidP="007A6ADA">
      <w:pPr>
        <w:pStyle w:val="Odstavecseseznamem"/>
        <w:numPr>
          <w:ilvl w:val="0"/>
          <w:numId w:val="9"/>
        </w:numPr>
        <w:spacing w:after="0"/>
      </w:pPr>
      <w:proofErr w:type="gramStart"/>
      <w:r>
        <w:rPr>
          <w:rFonts w:ascii="Arial" w:hAnsi="Arial" w:cs="Arial"/>
          <w:sz w:val="24"/>
          <w:szCs w:val="24"/>
        </w:rPr>
        <w:t>Bod.</w:t>
      </w:r>
      <w:r w:rsidR="0016593E" w:rsidRPr="00011933">
        <w:rPr>
          <w:rFonts w:ascii="Arial" w:hAnsi="Arial" w:cs="Arial"/>
          <w:sz w:val="24"/>
          <w:szCs w:val="24"/>
        </w:rPr>
        <w:t>8.</w:t>
      </w:r>
      <w:proofErr w:type="gramEnd"/>
      <w:r w:rsidR="0016593E" w:rsidRPr="00011933">
        <w:rPr>
          <w:rFonts w:ascii="Arial" w:hAnsi="Arial" w:cs="Arial"/>
          <w:sz w:val="24"/>
          <w:szCs w:val="24"/>
        </w:rPr>
        <w:t xml:space="preserve"> V části „Porovnání s BAT“ se k BAT 16 (str. 30), jež se týká nakládání s odpady, uvádí, že v rámci provozu nového kotle budou navrženy postupy pro zpracování odpadu. – Uvedené by mělo být učiněno již v rámci přípravy záměru, patrně pro fázi dokumentace pro vydání integrovaného povolení. Čekat, že se věc vyřeší až v rámci provozu by bylo pozdě. Mimo to by měl předkladatel uvést, jaké odpady z provozu kotle K7 budou vznikat.</w:t>
      </w:r>
      <w:r w:rsidR="0016593E">
        <w:t xml:space="preserve"> </w:t>
      </w:r>
      <w:r w:rsidR="00011933">
        <w:t xml:space="preserve">        </w:t>
      </w:r>
      <w:r w:rsidR="0016593E">
        <w:t xml:space="preserve">Nakládání s odpady bude upřesněno v rámci žádosti o integrované povolení. Bude postupováno v souladu s platnou legislativou, odpady budou předány do zařízení určeného pro nakládání s odpadem dle zákona o odpadech č.541/2020 Sb. Seznam odpadů je uveden v </w:t>
      </w:r>
      <w:proofErr w:type="gramStart"/>
      <w:r w:rsidR="0016593E">
        <w:t>kapitole B.III</w:t>
      </w:r>
      <w:proofErr w:type="gramEnd"/>
      <w:r w:rsidR="0016593E">
        <w:t>.4</w:t>
      </w:r>
    </w:p>
    <w:p w:rsidR="00481D9B" w:rsidRPr="00481D9B" w:rsidRDefault="00481D9B" w:rsidP="00481D9B">
      <w:pPr>
        <w:spacing w:after="0"/>
        <w:ind w:left="568"/>
      </w:pPr>
    </w:p>
    <w:p w:rsidR="00E4126A" w:rsidRDefault="0016593E" w:rsidP="00481D9B">
      <w:pPr>
        <w:pStyle w:val="Odstavecseseznamem"/>
        <w:numPr>
          <w:ilvl w:val="0"/>
          <w:numId w:val="9"/>
        </w:numPr>
        <w:spacing w:after="0"/>
      </w:pPr>
      <w:r w:rsidRPr="001E466F">
        <w:rPr>
          <w:rFonts w:ascii="Arial" w:hAnsi="Arial" w:cs="Arial"/>
          <w:sz w:val="24"/>
          <w:szCs w:val="24"/>
        </w:rPr>
        <w:t xml:space="preserve">Nelze akceptovat viz kap. </w:t>
      </w:r>
      <w:proofErr w:type="gramStart"/>
      <w:r w:rsidR="00C11D61" w:rsidRPr="001E466F">
        <w:rPr>
          <w:rFonts w:ascii="Arial" w:hAnsi="Arial" w:cs="Arial"/>
          <w:sz w:val="24"/>
          <w:szCs w:val="24"/>
        </w:rPr>
        <w:t>č</w:t>
      </w:r>
      <w:r w:rsidRPr="001E466F">
        <w:rPr>
          <w:rFonts w:ascii="Arial" w:hAnsi="Arial" w:cs="Arial"/>
          <w:sz w:val="24"/>
          <w:szCs w:val="24"/>
        </w:rPr>
        <w:t>.8 a 9 na</w:t>
      </w:r>
      <w:proofErr w:type="gramEnd"/>
      <w:r w:rsidRPr="001E466F">
        <w:rPr>
          <w:rFonts w:ascii="Arial" w:hAnsi="Arial" w:cs="Arial"/>
          <w:sz w:val="24"/>
          <w:szCs w:val="24"/>
        </w:rPr>
        <w:t xml:space="preserve"> str</w:t>
      </w:r>
      <w:r w:rsidR="00C11D61" w:rsidRPr="001E466F">
        <w:rPr>
          <w:rFonts w:ascii="Arial" w:hAnsi="Arial" w:cs="Arial"/>
          <w:sz w:val="24"/>
          <w:szCs w:val="24"/>
        </w:rPr>
        <w:t>.</w:t>
      </w:r>
      <w:r w:rsidRPr="001E466F">
        <w:rPr>
          <w:rFonts w:ascii="Arial" w:hAnsi="Arial" w:cs="Arial"/>
          <w:sz w:val="24"/>
          <w:szCs w:val="24"/>
        </w:rPr>
        <w:t>7 s odvoláváním na provozní řád a legislativu! Zdejší občany zásadně zajímá z hl</w:t>
      </w:r>
      <w:r w:rsidR="00C11D61" w:rsidRPr="001E466F">
        <w:rPr>
          <w:rFonts w:ascii="Arial" w:hAnsi="Arial" w:cs="Arial"/>
          <w:sz w:val="24"/>
          <w:szCs w:val="24"/>
        </w:rPr>
        <w:t>e</w:t>
      </w:r>
      <w:r w:rsidRPr="001E466F">
        <w:rPr>
          <w:rFonts w:ascii="Arial" w:hAnsi="Arial" w:cs="Arial"/>
          <w:sz w:val="24"/>
          <w:szCs w:val="24"/>
        </w:rPr>
        <w:t>diska dopadu na životní prostředí již dnes, kde a za jakých podmínek budou veškeré odpady</w:t>
      </w:r>
      <w:r w:rsidR="00C11D61" w:rsidRPr="001E466F">
        <w:rPr>
          <w:rFonts w:ascii="Arial" w:hAnsi="Arial" w:cs="Arial"/>
          <w:sz w:val="24"/>
          <w:szCs w:val="24"/>
        </w:rPr>
        <w:t xml:space="preserve">, zejména toxické popeloviny po čištění spalin </w:t>
      </w:r>
      <w:r w:rsidRPr="001E466F">
        <w:rPr>
          <w:rFonts w:ascii="Arial" w:hAnsi="Arial" w:cs="Arial"/>
          <w:sz w:val="24"/>
          <w:szCs w:val="24"/>
        </w:rPr>
        <w:t xml:space="preserve">ukládány! </w:t>
      </w:r>
      <w:r w:rsidR="00C11D61" w:rsidRPr="001E466F">
        <w:rPr>
          <w:rFonts w:ascii="Arial" w:hAnsi="Arial" w:cs="Arial"/>
          <w:sz w:val="24"/>
          <w:szCs w:val="24"/>
        </w:rPr>
        <w:t>O to více nás zaráží vyjádření státních orgán</w:t>
      </w:r>
      <w:r w:rsidR="00865EEC">
        <w:rPr>
          <w:rFonts w:ascii="Arial" w:hAnsi="Arial" w:cs="Arial"/>
          <w:sz w:val="24"/>
          <w:szCs w:val="24"/>
        </w:rPr>
        <w:t>ů</w:t>
      </w:r>
      <w:r w:rsidR="00C11D61" w:rsidRPr="001E466F">
        <w:rPr>
          <w:rFonts w:ascii="Arial" w:hAnsi="Arial" w:cs="Arial"/>
          <w:sz w:val="24"/>
          <w:szCs w:val="24"/>
        </w:rPr>
        <w:t>:</w:t>
      </w:r>
      <w:r w:rsidR="00C11D61">
        <w:t xml:space="preserve"> </w:t>
      </w:r>
      <w:r w:rsidR="00C11D61" w:rsidRPr="001E466F">
        <w:rPr>
          <w:i/>
        </w:rPr>
        <w:t xml:space="preserve">Krajská hygienická stanice Moravskoslezského kraje se sídlem v Ostravě (dopis č. j. KHSMS 49152/2021/KA/HOK ze dne </w:t>
      </w:r>
      <w:proofErr w:type="gramStart"/>
      <w:r w:rsidR="00C11D61" w:rsidRPr="001E466F">
        <w:rPr>
          <w:i/>
        </w:rPr>
        <w:t>15.7.2021</w:t>
      </w:r>
      <w:proofErr w:type="gramEnd"/>
      <w:r w:rsidR="00C11D61" w:rsidRPr="001E466F">
        <w:rPr>
          <w:i/>
        </w:rPr>
        <w:t xml:space="preserve">) Bez připomínek. Česká inspekce životního prostředí – Oblastní inspektorát Ostrava (dopis č. j. ČIŽP/49/2021/6403 ze dne </w:t>
      </w:r>
      <w:proofErr w:type="gramStart"/>
      <w:r w:rsidR="00C11D61" w:rsidRPr="001E466F">
        <w:rPr>
          <w:i/>
        </w:rPr>
        <w:t>12.8.2021</w:t>
      </w:r>
      <w:proofErr w:type="gramEnd"/>
      <w:r w:rsidR="00C11D61" w:rsidRPr="001E466F">
        <w:rPr>
          <w:i/>
        </w:rPr>
        <w:t>) Bez připomínek.</w:t>
      </w:r>
      <w:r w:rsidR="007D396F" w:rsidRPr="001E466F">
        <w:rPr>
          <w:i/>
        </w:rPr>
        <w:t xml:space="preserve">                                                                                                       </w:t>
      </w:r>
      <w:r w:rsidR="007D396F" w:rsidRPr="001E466F">
        <w:rPr>
          <w:rFonts w:ascii="Arial" w:hAnsi="Arial" w:cs="Arial"/>
          <w:sz w:val="24"/>
          <w:szCs w:val="24"/>
        </w:rPr>
        <w:t xml:space="preserve">Domníváme se, že tyto úřady, jsou z nějakého „neznámého“ důvodu značně podjaty.                                                                                                            </w:t>
      </w:r>
      <w:r>
        <w:t xml:space="preserve">Konkrétní nakládání s odpady bude řešeno provozním řádem v souladu s legislativou, v současné době lze očekávat obdobné nakládání s odpady, jako v současné době. Budou respektovány legislativní požadavky a požadavky dotčených orgánů státní </w:t>
      </w:r>
      <w:proofErr w:type="gramStart"/>
      <w:r>
        <w:t>správy</w:t>
      </w:r>
      <w:r w:rsidR="007D396F">
        <w:t xml:space="preserve">.                  </w:t>
      </w:r>
      <w:r w:rsidR="00E4126A">
        <w:t xml:space="preserve"> …</w:t>
      </w:r>
      <w:proofErr w:type="gramEnd"/>
      <w:r w:rsidR="00E4126A">
        <w:t>v případě vyhlášky č. 273/2021 Sb. o podrobnostech nakládání s odpady se jedná o zákonnou povinnost, která musí být respektována.</w:t>
      </w:r>
    </w:p>
    <w:p w:rsidR="00D515B6" w:rsidRPr="00D515B6" w:rsidRDefault="00D515B6" w:rsidP="00D515B6">
      <w:pPr>
        <w:spacing w:after="0"/>
        <w:ind w:left="568"/>
        <w:rPr>
          <w:rFonts w:ascii="Arial" w:hAnsi="Arial" w:cs="Arial"/>
          <w:sz w:val="24"/>
          <w:szCs w:val="24"/>
        </w:rPr>
      </w:pPr>
    </w:p>
    <w:p w:rsidR="00C87982" w:rsidRPr="00011933" w:rsidRDefault="003A0FAD" w:rsidP="00D515B6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421BD">
        <w:rPr>
          <w:rFonts w:ascii="Arial" w:hAnsi="Arial" w:cs="Arial"/>
          <w:sz w:val="24"/>
          <w:szCs w:val="24"/>
        </w:rPr>
        <w:t>Str. 10</w:t>
      </w:r>
      <w:r>
        <w:t xml:space="preserve"> </w:t>
      </w:r>
      <w:r w:rsidR="007D396F">
        <w:t>„</w:t>
      </w:r>
      <w:r w:rsidR="00C87982">
        <w:t xml:space="preserve">Jedná se o zařízení, které má kontrolovat dodavatele, aby nedošlo v rámci dodávek TAP k tomu, že se tam objeví příměsi, které by mohly např. technicky poškodit zařízení kotle K7. Podrobněji viz </w:t>
      </w:r>
      <w:proofErr w:type="gramStart"/>
      <w:r w:rsidR="00C87982">
        <w:t>kapitola B.I.6.</w:t>
      </w:r>
      <w:r w:rsidR="007D396F">
        <w:t>“</w:t>
      </w:r>
      <w:proofErr w:type="gramEnd"/>
      <w:r w:rsidR="00C87982">
        <w:t xml:space="preserve"> </w:t>
      </w:r>
    </w:p>
    <w:p w:rsidR="00D515B6" w:rsidRPr="00D515B6" w:rsidRDefault="00D515B6" w:rsidP="00D515B6">
      <w:pPr>
        <w:spacing w:after="0"/>
        <w:ind w:left="568"/>
        <w:rPr>
          <w:rFonts w:ascii="Source Sans Pro" w:hAnsi="Source Sans Pro"/>
          <w:color w:val="404040"/>
          <w:u w:val="single"/>
        </w:rPr>
      </w:pPr>
    </w:p>
    <w:p w:rsidR="00D3297F" w:rsidRPr="001E466F" w:rsidRDefault="003A0FAD" w:rsidP="00D515B6">
      <w:pPr>
        <w:pStyle w:val="Odstavecseseznamem"/>
        <w:numPr>
          <w:ilvl w:val="0"/>
          <w:numId w:val="9"/>
        </w:numPr>
        <w:spacing w:after="0"/>
        <w:rPr>
          <w:rFonts w:ascii="Source Sans Pro" w:hAnsi="Source Sans Pro"/>
          <w:color w:val="404040"/>
          <w:u w:val="single"/>
        </w:rPr>
      </w:pPr>
      <w:r w:rsidRPr="001E466F">
        <w:rPr>
          <w:rFonts w:ascii="Arial" w:hAnsi="Arial" w:cs="Arial"/>
          <w:sz w:val="24"/>
          <w:szCs w:val="24"/>
        </w:rPr>
        <w:t xml:space="preserve">Pokud je nám známo, žádná relevantní vyhláška ani norma určující složení TAP dosud neexistuje viz - </w:t>
      </w:r>
      <w:r w:rsidR="00011933" w:rsidRPr="001E46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1E466F">
        <w:rPr>
          <w:rFonts w:ascii="Source Sans Pro" w:hAnsi="Source Sans Pro"/>
          <w:b/>
          <w:bCs/>
          <w:color w:val="404040"/>
        </w:rPr>
        <w:t xml:space="preserve">Už v létě loňského roku začala platit vyhláška č. 357/2002 Sb., kterou se stanoví požadavky na kvalitu paliv z hlediska ochrany ovzduší. </w:t>
      </w:r>
      <w:r w:rsidRPr="001E466F">
        <w:rPr>
          <w:rFonts w:ascii="Source Sans Pro" w:hAnsi="Source Sans Pro"/>
          <w:b/>
          <w:bCs/>
          <w:color w:val="404040"/>
          <w:u w:val="single"/>
        </w:rPr>
        <w:t>Tato právní norma však vyvolává mnoho otázek</w:t>
      </w:r>
      <w:r w:rsidRPr="001E466F">
        <w:rPr>
          <w:rFonts w:ascii="Source Sans Pro" w:hAnsi="Source Sans Pro"/>
          <w:b/>
          <w:bCs/>
          <w:color w:val="404040"/>
        </w:rPr>
        <w:t>.</w:t>
      </w:r>
      <w:r w:rsidRPr="001E466F">
        <w:rPr>
          <w:rFonts w:ascii="Source Sans Pro" w:hAnsi="Source Sans Pro"/>
          <w:color w:val="404040"/>
        </w:rPr>
        <w:t xml:space="preserve"> Předchozí legislativní úprava, zabývající se oblastí výroby a využívání alternativních paliv, neřešila problematiku komplexně. Nicméně vyhlášku v současném znění považují dodavatelé alternativních paliv za krok zpět. Její znění totiž působí proti smyslu § 11 "Přednostní využívání odpadů" zákona č.185/2001Sb, o odpadech, který ve svém prvním odstavci říká, že </w:t>
      </w:r>
      <w:r w:rsidRPr="001E466F">
        <w:rPr>
          <w:rFonts w:ascii="Source Sans Pro" w:hAnsi="Source Sans Pro"/>
          <w:color w:val="404040"/>
          <w:u w:val="single"/>
        </w:rPr>
        <w:t>každý má povinnost zajistit přednostně využití odpadů před jejich odstraněním a materiálové využití odpadů má přednost před jiným využitím.</w:t>
      </w:r>
      <w:r w:rsidR="00D3297F" w:rsidRPr="001E466F">
        <w:rPr>
          <w:rFonts w:ascii="Source Sans Pro" w:hAnsi="Source Sans Pro"/>
          <w:color w:val="404040"/>
          <w:u w:val="single"/>
        </w:rPr>
        <w:t xml:space="preserve">  </w:t>
      </w:r>
    </w:p>
    <w:p w:rsidR="003A0FAD" w:rsidRPr="006B49FA" w:rsidRDefault="00D3297F" w:rsidP="006B49FA">
      <w:pPr>
        <w:spacing w:after="0"/>
        <w:ind w:left="993"/>
        <w:rPr>
          <w:rFonts w:ascii="Arial" w:hAnsi="Arial" w:cs="Arial"/>
          <w:color w:val="404040"/>
          <w:sz w:val="24"/>
          <w:szCs w:val="24"/>
        </w:rPr>
      </w:pPr>
      <w:r w:rsidRPr="006B49FA">
        <w:rPr>
          <w:rFonts w:ascii="Arial" w:hAnsi="Arial" w:cs="Arial"/>
          <w:color w:val="404040"/>
          <w:sz w:val="24"/>
          <w:szCs w:val="24"/>
          <w:u w:val="single"/>
        </w:rPr>
        <w:lastRenderedPageBreak/>
        <w:t xml:space="preserve">Z uvedeného vyplývá, že záměr investora společnosti VEOLIA, je v naprostém rozporu se zněním stávajících zákonů a souvisejících vyhlášek! </w:t>
      </w:r>
      <w:r w:rsidRPr="006B49FA">
        <w:rPr>
          <w:rFonts w:ascii="Arial" w:hAnsi="Arial" w:cs="Arial"/>
          <w:color w:val="404040"/>
          <w:sz w:val="24"/>
          <w:szCs w:val="24"/>
        </w:rPr>
        <w:t>Navíc dosud nejsou stanoveny obecně závazné postupy, jak se bude při ověřování složení a kvality alternativních paliv postupovat.</w:t>
      </w:r>
    </w:p>
    <w:p w:rsidR="00D515B6" w:rsidRPr="00D515B6" w:rsidRDefault="00D515B6" w:rsidP="00D515B6">
      <w:pPr>
        <w:spacing w:after="0"/>
        <w:ind w:left="568"/>
        <w:rPr>
          <w:rFonts w:ascii="Arial" w:hAnsi="Arial" w:cs="Arial"/>
          <w:sz w:val="24"/>
          <w:szCs w:val="24"/>
        </w:rPr>
      </w:pPr>
    </w:p>
    <w:p w:rsidR="00961C07" w:rsidRDefault="00961C07" w:rsidP="00D515B6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011933">
        <w:rPr>
          <w:rFonts w:ascii="Arial" w:hAnsi="Arial" w:cs="Arial"/>
          <w:color w:val="404040"/>
          <w:sz w:val="24"/>
          <w:szCs w:val="24"/>
        </w:rPr>
        <w:t>Vyjádření k bodu 8 na str. 12 – „</w:t>
      </w:r>
      <w:r>
        <w:t xml:space="preserve">Pokud se v širší lokalitě vyskytují kriticky ohrožené, silně ohrožené a ohrožené druhy, je zřejmé, že již současný vliv teplárny není příčinou jejich ohrožení. Celkovou ekologizací (plynofikace, </w:t>
      </w:r>
      <w:proofErr w:type="spellStart"/>
      <w:r>
        <w:t>multipalivový</w:t>
      </w:r>
      <w:proofErr w:type="spellEnd"/>
      <w:r>
        <w:t xml:space="preserve"> kotel K7) se sníží významně emise znečišťujících látek (dále jen ZL) a tedy je předpoklad, že se sníží vliv i na uvedené druhy chráněných a ohrožených druhů</w:t>
      </w:r>
      <w:r w:rsidR="00380D80">
        <w:t>“</w:t>
      </w:r>
      <w:r>
        <w:t xml:space="preserve">.                                                                                                                                                            </w:t>
      </w:r>
      <w:r w:rsidRPr="00011933">
        <w:rPr>
          <w:rFonts w:ascii="Arial" w:hAnsi="Arial" w:cs="Arial"/>
          <w:sz w:val="24"/>
          <w:szCs w:val="24"/>
        </w:rPr>
        <w:t>Zpracovatel studie pouze „předpokládá“ zlepšení zdejšího životního prostředí</w:t>
      </w:r>
      <w:r w:rsidR="008F525F">
        <w:rPr>
          <w:rFonts w:ascii="Arial" w:hAnsi="Arial" w:cs="Arial"/>
          <w:sz w:val="24"/>
          <w:szCs w:val="24"/>
        </w:rPr>
        <w:t xml:space="preserve"> „významného</w:t>
      </w:r>
      <w:r w:rsidR="00C4720A">
        <w:rPr>
          <w:rFonts w:ascii="Arial" w:hAnsi="Arial" w:cs="Arial"/>
          <w:sz w:val="24"/>
          <w:szCs w:val="24"/>
        </w:rPr>
        <w:t>“ vypočteného</w:t>
      </w:r>
      <w:r w:rsidR="008F525F">
        <w:rPr>
          <w:rFonts w:ascii="Arial" w:hAnsi="Arial" w:cs="Arial"/>
          <w:sz w:val="24"/>
          <w:szCs w:val="24"/>
        </w:rPr>
        <w:t xml:space="preserve"> snížení emisí ZL.</w:t>
      </w:r>
      <w:r w:rsidRPr="00011933">
        <w:rPr>
          <w:rFonts w:ascii="Arial" w:hAnsi="Arial" w:cs="Arial"/>
          <w:sz w:val="24"/>
          <w:szCs w:val="24"/>
        </w:rPr>
        <w:t xml:space="preserve"> Vyznívá to přinejmenším velmi ironicky zejména, kdy nejsou vytvořeny a schváleny související zákony, např. složení TAP. </w:t>
      </w:r>
      <w:r w:rsidR="00C4720A">
        <w:rPr>
          <w:rFonts w:ascii="Arial" w:hAnsi="Arial" w:cs="Arial"/>
          <w:sz w:val="24"/>
          <w:szCs w:val="24"/>
        </w:rPr>
        <w:t xml:space="preserve">Že dojde zároveň k podstatnému navýšení zvlášť škodlivých prvků, jako je </w:t>
      </w:r>
      <w:proofErr w:type="spellStart"/>
      <w:r w:rsidR="00C4720A" w:rsidRPr="00893191">
        <w:rPr>
          <w:rFonts w:ascii="Arial" w:hAnsi="Arial" w:cs="Arial"/>
          <w:b/>
          <w:sz w:val="24"/>
          <w:szCs w:val="24"/>
        </w:rPr>
        <w:t>HCl</w:t>
      </w:r>
      <w:proofErr w:type="spellEnd"/>
      <w:r w:rsidR="00C4720A" w:rsidRPr="0089319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4720A" w:rsidRPr="00893191">
        <w:rPr>
          <w:rFonts w:ascii="Arial" w:hAnsi="Arial" w:cs="Arial"/>
          <w:b/>
          <w:sz w:val="24"/>
          <w:szCs w:val="24"/>
        </w:rPr>
        <w:t>Hg</w:t>
      </w:r>
      <w:proofErr w:type="spellEnd"/>
      <w:r w:rsidR="00C4720A" w:rsidRPr="00893191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C4720A" w:rsidRPr="00893191">
        <w:rPr>
          <w:rFonts w:ascii="Arial" w:hAnsi="Arial" w:cs="Arial"/>
          <w:b/>
          <w:sz w:val="24"/>
          <w:szCs w:val="24"/>
        </w:rPr>
        <w:t>Cd+TI</w:t>
      </w:r>
      <w:proofErr w:type="spellEnd"/>
      <w:r w:rsidR="00C4720A" w:rsidRPr="00893191">
        <w:rPr>
          <w:rFonts w:ascii="Arial" w:hAnsi="Arial" w:cs="Arial"/>
          <w:b/>
          <w:sz w:val="24"/>
          <w:szCs w:val="24"/>
        </w:rPr>
        <w:t>, PCDD/F, TVOC,</w:t>
      </w:r>
      <w:r w:rsidR="00C4720A">
        <w:rPr>
          <w:rFonts w:ascii="Arial" w:hAnsi="Arial" w:cs="Arial"/>
          <w:sz w:val="24"/>
          <w:szCs w:val="24"/>
        </w:rPr>
        <w:t xml:space="preserve"> a </w:t>
      </w:r>
      <w:r w:rsidR="00C4720A" w:rsidRPr="00C4720A">
        <w:rPr>
          <w:rFonts w:ascii="Arial" w:hAnsi="Arial" w:cs="Arial"/>
          <w:b/>
          <w:sz w:val="24"/>
          <w:szCs w:val="24"/>
        </w:rPr>
        <w:t>zachování emisí těžkých kovů a B@P</w:t>
      </w:r>
      <w:r w:rsidR="00C4720A">
        <w:rPr>
          <w:rFonts w:ascii="Arial" w:hAnsi="Arial" w:cs="Arial"/>
          <w:sz w:val="24"/>
          <w:szCs w:val="24"/>
        </w:rPr>
        <w:t>, zpracovatel studie „</w:t>
      </w:r>
      <w:r w:rsidR="00C4720A" w:rsidRPr="00893191">
        <w:rPr>
          <w:rFonts w:ascii="Arial" w:hAnsi="Arial" w:cs="Arial"/>
          <w:b/>
          <w:sz w:val="24"/>
          <w:szCs w:val="24"/>
        </w:rPr>
        <w:t>taktně</w:t>
      </w:r>
      <w:r w:rsidR="00C4720A">
        <w:rPr>
          <w:rFonts w:ascii="Arial" w:hAnsi="Arial" w:cs="Arial"/>
          <w:sz w:val="24"/>
          <w:szCs w:val="24"/>
        </w:rPr>
        <w:t xml:space="preserve">“ mlčí!                                                                    </w:t>
      </w:r>
      <w:r w:rsidRPr="00011933">
        <w:rPr>
          <w:rFonts w:ascii="Arial" w:hAnsi="Arial" w:cs="Arial"/>
          <w:sz w:val="24"/>
          <w:szCs w:val="24"/>
        </w:rPr>
        <w:t>V blízkém okolí uvedeného záměru, jako současně uvažovaného záměru výstavby „EDENU“, to vyznívá přinejmenším</w:t>
      </w:r>
      <w:r w:rsidR="00C4720A">
        <w:rPr>
          <w:rFonts w:ascii="Arial" w:hAnsi="Arial" w:cs="Arial"/>
          <w:sz w:val="24"/>
          <w:szCs w:val="24"/>
        </w:rPr>
        <w:t xml:space="preserve"> velmi necitlivě</w:t>
      </w:r>
      <w:r w:rsidRPr="00011933">
        <w:rPr>
          <w:rFonts w:ascii="Arial" w:hAnsi="Arial" w:cs="Arial"/>
          <w:sz w:val="24"/>
          <w:szCs w:val="24"/>
        </w:rPr>
        <w:t xml:space="preserve">! </w:t>
      </w:r>
    </w:p>
    <w:p w:rsidR="00940B70" w:rsidRPr="00940B70" w:rsidRDefault="00940B70" w:rsidP="00D515B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2144A3" w:rsidRDefault="002144A3" w:rsidP="00D515B6">
      <w:pPr>
        <w:pStyle w:val="Odstavecseseznamem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40B70">
        <w:rPr>
          <w:rFonts w:ascii="Arial" w:hAnsi="Arial" w:cs="Arial"/>
          <w:sz w:val="24"/>
          <w:szCs w:val="24"/>
        </w:rPr>
        <w:t>Bod 3 str.</w:t>
      </w:r>
      <w:r w:rsidR="00940B70">
        <w:rPr>
          <w:rFonts w:ascii="Arial" w:hAnsi="Arial" w:cs="Arial"/>
          <w:sz w:val="24"/>
          <w:szCs w:val="24"/>
        </w:rPr>
        <w:t xml:space="preserve"> </w:t>
      </w:r>
      <w:r w:rsidRPr="00940B70">
        <w:rPr>
          <w:rFonts w:ascii="Arial" w:hAnsi="Arial" w:cs="Arial"/>
          <w:sz w:val="24"/>
          <w:szCs w:val="24"/>
        </w:rPr>
        <w:t>20 M</w:t>
      </w:r>
      <w:r w:rsidR="008A73F1" w:rsidRPr="00940B70">
        <w:rPr>
          <w:rFonts w:ascii="Arial" w:hAnsi="Arial" w:cs="Arial"/>
          <w:sz w:val="24"/>
          <w:szCs w:val="24"/>
        </w:rPr>
        <w:t>y</w:t>
      </w:r>
      <w:r w:rsidRPr="00940B70">
        <w:rPr>
          <w:rFonts w:ascii="Arial" w:hAnsi="Arial" w:cs="Arial"/>
          <w:sz w:val="24"/>
          <w:szCs w:val="24"/>
        </w:rPr>
        <w:t xml:space="preserve">slíme si, že je to právě </w:t>
      </w:r>
      <w:r w:rsidRPr="00940B70">
        <w:rPr>
          <w:rFonts w:ascii="Arial" w:hAnsi="Arial" w:cs="Arial"/>
          <w:sz w:val="24"/>
          <w:szCs w:val="24"/>
          <w:u w:val="single"/>
        </w:rPr>
        <w:t>zpracovatel</w:t>
      </w:r>
      <w:r w:rsidRPr="00940B70">
        <w:rPr>
          <w:rFonts w:ascii="Arial" w:hAnsi="Arial" w:cs="Arial"/>
          <w:sz w:val="24"/>
          <w:szCs w:val="24"/>
        </w:rPr>
        <w:t xml:space="preserve"> „</w:t>
      </w:r>
      <w:r w:rsidRPr="00940B70">
        <w:rPr>
          <w:rFonts w:ascii="Arial" w:hAnsi="Arial" w:cs="Arial"/>
          <w:sz w:val="24"/>
          <w:szCs w:val="24"/>
          <w:u w:val="wave"/>
        </w:rPr>
        <w:t>přepr</w:t>
      </w:r>
      <w:r w:rsidR="008A73F1" w:rsidRPr="00940B70">
        <w:rPr>
          <w:rFonts w:ascii="Arial" w:hAnsi="Arial" w:cs="Arial"/>
          <w:sz w:val="24"/>
          <w:szCs w:val="24"/>
          <w:u w:val="wave"/>
        </w:rPr>
        <w:t>acované</w:t>
      </w:r>
      <w:r w:rsidR="00893191">
        <w:rPr>
          <w:rFonts w:ascii="Arial" w:hAnsi="Arial" w:cs="Arial"/>
          <w:sz w:val="24"/>
          <w:szCs w:val="24"/>
          <w:u w:val="wave"/>
        </w:rPr>
        <w:t xml:space="preserve"> </w:t>
      </w:r>
      <w:r w:rsidR="008A73F1" w:rsidRPr="00940B70">
        <w:rPr>
          <w:rFonts w:ascii="Arial" w:hAnsi="Arial" w:cs="Arial"/>
          <w:sz w:val="24"/>
          <w:szCs w:val="24"/>
          <w:u w:val="wave"/>
        </w:rPr>
        <w:t>studie</w:t>
      </w:r>
      <w:r w:rsidR="008A73F1" w:rsidRPr="00940B70">
        <w:rPr>
          <w:rFonts w:ascii="Arial" w:hAnsi="Arial" w:cs="Arial"/>
          <w:sz w:val="24"/>
          <w:szCs w:val="24"/>
        </w:rPr>
        <w:t xml:space="preserve">, který </w:t>
      </w:r>
      <w:proofErr w:type="gramStart"/>
      <w:r w:rsidR="008A73F1" w:rsidRPr="00940B70">
        <w:rPr>
          <w:rFonts w:ascii="Arial" w:hAnsi="Arial" w:cs="Arial"/>
          <w:sz w:val="24"/>
          <w:szCs w:val="24"/>
        </w:rPr>
        <w:t>nepochopil</w:t>
      </w:r>
      <w:proofErr w:type="gramEnd"/>
      <w:r w:rsidR="008A73F1" w:rsidRPr="00940B70">
        <w:rPr>
          <w:rFonts w:ascii="Arial" w:hAnsi="Arial" w:cs="Arial"/>
          <w:sz w:val="24"/>
          <w:szCs w:val="24"/>
        </w:rPr>
        <w:t xml:space="preserve"> naši argumentaci </w:t>
      </w:r>
      <w:proofErr w:type="gramStart"/>
      <w:r w:rsidR="008A73F1" w:rsidRPr="00940B70">
        <w:rPr>
          <w:rFonts w:ascii="Arial" w:hAnsi="Arial" w:cs="Arial"/>
          <w:sz w:val="24"/>
          <w:szCs w:val="24"/>
        </w:rPr>
        <w:t>viz</w:t>
      </w:r>
      <w:proofErr w:type="gramEnd"/>
      <w:r w:rsidR="008A73F1" w:rsidRPr="00940B70">
        <w:rPr>
          <w:rFonts w:ascii="Arial" w:hAnsi="Arial" w:cs="Arial"/>
          <w:sz w:val="24"/>
          <w:szCs w:val="24"/>
        </w:rPr>
        <w:t xml:space="preserve"> ještě jednou: </w:t>
      </w:r>
      <w:r w:rsidR="008A73F1">
        <w:t xml:space="preserve">„Pro rok 2023 a následující (po odstavení Teplárny ČSA a do plánované instalace </w:t>
      </w:r>
      <w:proofErr w:type="spellStart"/>
      <w:r w:rsidR="008A73F1">
        <w:t>multipalivového</w:t>
      </w:r>
      <w:proofErr w:type="spellEnd"/>
      <w:r w:rsidR="008A73F1">
        <w:t xml:space="preserve"> kotle K7) se </w:t>
      </w:r>
      <w:r w:rsidR="008A73F1" w:rsidRPr="00940B70">
        <w:rPr>
          <w:u w:val="single"/>
        </w:rPr>
        <w:t xml:space="preserve">předpokládá výroba tepla jednak na omezené kapacitě uhelných kotlů Kl-K4, významná část tepla však bude vyráběna v navržených plynových kotelnách". </w:t>
      </w:r>
      <w:proofErr w:type="gramStart"/>
      <w:r w:rsidR="008A73F1" w:rsidRPr="00940B70">
        <w:rPr>
          <w:u w:val="single"/>
        </w:rPr>
        <w:t>str.</w:t>
      </w:r>
      <w:proofErr w:type="gramEnd"/>
      <w:r w:rsidR="008A73F1" w:rsidRPr="00940B70">
        <w:rPr>
          <w:u w:val="single"/>
        </w:rPr>
        <w:t xml:space="preserve"> 10</w:t>
      </w:r>
      <w:r w:rsidR="008048D2">
        <w:rPr>
          <w:u w:val="single"/>
        </w:rPr>
        <w:t xml:space="preserve"> </w:t>
      </w:r>
      <w:r w:rsidR="008A73F1" w:rsidRPr="00940B70">
        <w:rPr>
          <w:u w:val="single"/>
        </w:rPr>
        <w:t xml:space="preserve"> </w:t>
      </w:r>
      <w:r w:rsidR="008A73F1">
        <w:t>V „</w:t>
      </w:r>
      <w:r w:rsidR="008A73F1" w:rsidRPr="00940B70">
        <w:rPr>
          <w:b/>
          <w:u w:val="single"/>
        </w:rPr>
        <w:t>Poznámky k provozu zdrojů</w:t>
      </w:r>
      <w:r w:rsidR="008A73F1">
        <w:t xml:space="preserve">" je však uvedeno: </w:t>
      </w:r>
      <w:r w:rsidR="008A73F1" w:rsidRPr="00940B70">
        <w:rPr>
          <w:color w:val="FF0000"/>
          <w:u w:val="single"/>
        </w:rPr>
        <w:t>„Špičkové horkovodní</w:t>
      </w:r>
      <w:r w:rsidR="008A73F1" w:rsidRPr="00940B70">
        <w:rPr>
          <w:color w:val="FF0000"/>
        </w:rPr>
        <w:t xml:space="preserve"> </w:t>
      </w:r>
      <w:r w:rsidR="008A73F1" w:rsidRPr="00940B70">
        <w:rPr>
          <w:color w:val="FF0000"/>
          <w:u w:val="single"/>
        </w:rPr>
        <w:t xml:space="preserve">kotle K8-K12 na zemní plyn budou provozovány při </w:t>
      </w:r>
      <w:r w:rsidR="008A73F1" w:rsidRPr="00940B70">
        <w:rPr>
          <w:b/>
          <w:color w:val="FF0000"/>
          <w:u w:val="single"/>
        </w:rPr>
        <w:t>nedostatku</w:t>
      </w:r>
      <w:r w:rsidR="008A73F1" w:rsidRPr="00940B70">
        <w:rPr>
          <w:color w:val="FF0000"/>
          <w:u w:val="single"/>
        </w:rPr>
        <w:t xml:space="preserve"> </w:t>
      </w:r>
      <w:r w:rsidR="008A73F1" w:rsidRPr="00940B70">
        <w:rPr>
          <w:b/>
          <w:color w:val="FF0000"/>
          <w:u w:val="single"/>
        </w:rPr>
        <w:t xml:space="preserve">tepla z uhelných </w:t>
      </w:r>
      <w:proofErr w:type="gramStart"/>
      <w:r w:rsidR="008048D2" w:rsidRPr="00940B70">
        <w:rPr>
          <w:b/>
          <w:color w:val="FF0000"/>
          <w:u w:val="single"/>
        </w:rPr>
        <w:t>kotlů</w:t>
      </w:r>
      <w:r w:rsidR="008048D2" w:rsidRPr="00940B70">
        <w:rPr>
          <w:color w:val="FF0000"/>
          <w:u w:val="single"/>
        </w:rPr>
        <w:t xml:space="preserve">! </w:t>
      </w:r>
      <w:r w:rsidR="008048D2">
        <w:rPr>
          <w:color w:val="FF0000"/>
          <w:u w:val="single"/>
        </w:rPr>
        <w:t>a</w:t>
      </w:r>
      <w:r w:rsidR="008048D2" w:rsidRPr="00940B70">
        <w:rPr>
          <w:color w:val="FF0000"/>
          <w:u w:val="single"/>
        </w:rPr>
        <w:t xml:space="preserve"> satelitních</w:t>
      </w:r>
      <w:proofErr w:type="gramEnd"/>
      <w:r w:rsidR="008A73F1" w:rsidRPr="00940B70">
        <w:rPr>
          <w:color w:val="FF0000"/>
          <w:u w:val="single"/>
        </w:rPr>
        <w:t xml:space="preserve"> kotlů K13 a K14”. </w:t>
      </w:r>
      <w:r w:rsidR="00380D80">
        <w:rPr>
          <w:color w:val="FF0000"/>
          <w:u w:val="single"/>
        </w:rPr>
        <w:t xml:space="preserve">                                     </w:t>
      </w:r>
      <w:r w:rsidR="008A73F1" w:rsidRPr="00380D80">
        <w:rPr>
          <w:rFonts w:ascii="Arial" w:hAnsi="Arial" w:cs="Arial"/>
          <w:sz w:val="24"/>
          <w:szCs w:val="24"/>
        </w:rPr>
        <w:t xml:space="preserve">Poněkud rozporuplné, velice zásadní provozní údaje zpracovatele dokumentace na stejné stránce!!! Znamená to, že opět bude upřednostňován provoz uhelných kotlů, …. </w:t>
      </w:r>
      <w:proofErr w:type="gramStart"/>
      <w:r w:rsidR="008048D2" w:rsidRPr="00380D80">
        <w:rPr>
          <w:rFonts w:ascii="Arial" w:hAnsi="Arial" w:cs="Arial"/>
          <w:sz w:val="24"/>
          <w:szCs w:val="24"/>
        </w:rPr>
        <w:t>do</w:t>
      </w:r>
      <w:proofErr w:type="gramEnd"/>
      <w:r w:rsidR="008048D2" w:rsidRPr="00380D80">
        <w:rPr>
          <w:rFonts w:ascii="Arial" w:hAnsi="Arial" w:cs="Arial"/>
          <w:sz w:val="24"/>
          <w:szCs w:val="24"/>
        </w:rPr>
        <w:t xml:space="preserve"> doby jejich fyzické likvidace?!</w:t>
      </w:r>
      <w:r w:rsidR="008A73F1" w:rsidRPr="00380D80">
        <w:rPr>
          <w:rFonts w:ascii="Arial" w:hAnsi="Arial" w:cs="Arial"/>
          <w:sz w:val="24"/>
          <w:szCs w:val="24"/>
        </w:rPr>
        <w:t xml:space="preserve">                            </w:t>
      </w:r>
      <w:r w:rsidR="008048D2" w:rsidRPr="00380D80">
        <w:rPr>
          <w:rFonts w:ascii="Arial" w:hAnsi="Arial" w:cs="Arial"/>
          <w:sz w:val="24"/>
          <w:szCs w:val="24"/>
        </w:rPr>
        <w:t xml:space="preserve">                                        </w:t>
      </w:r>
      <w:r w:rsidR="008A73F1" w:rsidRPr="00940B70">
        <w:rPr>
          <w:rFonts w:ascii="Arial" w:hAnsi="Arial" w:cs="Arial"/>
          <w:sz w:val="24"/>
          <w:szCs w:val="24"/>
        </w:rPr>
        <w:t>Tož nevíme, kdo je ten „nepochopený“</w:t>
      </w:r>
      <w:proofErr w:type="gramStart"/>
      <w:r w:rsidR="008A73F1" w:rsidRPr="00940B70">
        <w:rPr>
          <w:rFonts w:ascii="Arial" w:hAnsi="Arial" w:cs="Arial"/>
          <w:sz w:val="24"/>
          <w:szCs w:val="24"/>
        </w:rPr>
        <w:t>…..?!!!</w:t>
      </w:r>
      <w:proofErr w:type="gramEnd"/>
      <w:r w:rsidR="008A73F1" w:rsidRPr="00940B70">
        <w:rPr>
          <w:rFonts w:ascii="Arial" w:hAnsi="Arial" w:cs="Arial"/>
          <w:sz w:val="24"/>
          <w:szCs w:val="24"/>
        </w:rPr>
        <w:t xml:space="preserve"> </w:t>
      </w:r>
      <w:r w:rsidR="00101F74" w:rsidRPr="00940B70">
        <w:rPr>
          <w:rFonts w:ascii="Arial" w:hAnsi="Arial" w:cs="Arial"/>
          <w:sz w:val="24"/>
          <w:szCs w:val="24"/>
        </w:rPr>
        <w:t>Požadujeme zdůvodnění upřednostňování provozů „neekologických“ uhelných kotlů</w:t>
      </w:r>
      <w:r w:rsidR="008048D2">
        <w:rPr>
          <w:rFonts w:ascii="Arial" w:hAnsi="Arial" w:cs="Arial"/>
          <w:sz w:val="24"/>
          <w:szCs w:val="24"/>
        </w:rPr>
        <w:t>, před kotli plynovými</w:t>
      </w:r>
    </w:p>
    <w:p w:rsidR="008048D2" w:rsidRPr="008048D2" w:rsidRDefault="008048D2" w:rsidP="006421BD">
      <w:pPr>
        <w:pStyle w:val="Odstavecseseznamem"/>
        <w:spacing w:before="240"/>
        <w:rPr>
          <w:rFonts w:ascii="Arial" w:hAnsi="Arial" w:cs="Arial"/>
          <w:sz w:val="24"/>
          <w:szCs w:val="24"/>
        </w:rPr>
      </w:pPr>
    </w:p>
    <w:p w:rsidR="00152D5B" w:rsidRDefault="00152D5B" w:rsidP="001E466F">
      <w:pPr>
        <w:pStyle w:val="Odstavecseseznamem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</w:rPr>
      </w:pPr>
      <w:r w:rsidRPr="008048D2">
        <w:rPr>
          <w:rFonts w:ascii="Arial" w:hAnsi="Arial" w:cs="Arial"/>
          <w:sz w:val="24"/>
          <w:szCs w:val="24"/>
        </w:rPr>
        <w:t>Bod 4, str.</w:t>
      </w:r>
      <w:r w:rsidR="00C23CDB">
        <w:rPr>
          <w:rFonts w:ascii="Arial" w:hAnsi="Arial" w:cs="Arial"/>
          <w:sz w:val="24"/>
          <w:szCs w:val="24"/>
        </w:rPr>
        <w:t xml:space="preserve"> </w:t>
      </w:r>
      <w:r w:rsidRPr="008048D2">
        <w:rPr>
          <w:rFonts w:ascii="Arial" w:hAnsi="Arial" w:cs="Arial"/>
          <w:sz w:val="24"/>
          <w:szCs w:val="24"/>
        </w:rPr>
        <w:t>20</w:t>
      </w:r>
      <w:r w:rsidR="00D2084A" w:rsidRPr="008048D2">
        <w:rPr>
          <w:rFonts w:ascii="Arial" w:hAnsi="Arial" w:cs="Arial"/>
          <w:sz w:val="24"/>
          <w:szCs w:val="24"/>
        </w:rPr>
        <w:t xml:space="preserve"> „</w:t>
      </w:r>
      <w:r w:rsidR="00D2084A">
        <w:t xml:space="preserve">Palivo, tj. TAP, bude dováženo ze zařízení na výrobu paliv z odpadů, a to v souladu s Plánem odpadového hospodářství. Opět tato problematika není v kompetenci zpracovatele dokumentace“.                                                                                                                                                       </w:t>
      </w:r>
      <w:r w:rsidR="00D2084A" w:rsidRPr="008048D2">
        <w:rPr>
          <w:rFonts w:ascii="Arial" w:hAnsi="Arial" w:cs="Arial"/>
          <w:sz w:val="24"/>
          <w:szCs w:val="24"/>
        </w:rPr>
        <w:t>Opět velice obecné vyjádření, které neřeší danou připomínku a má pro tuto oblast z hlediska znečišťování ŽP zásadní význam!</w:t>
      </w:r>
      <w:r w:rsidR="00D0547B" w:rsidRPr="008048D2">
        <w:rPr>
          <w:rFonts w:ascii="Arial" w:hAnsi="Arial" w:cs="Arial"/>
          <w:sz w:val="24"/>
          <w:szCs w:val="24"/>
        </w:rPr>
        <w:t xml:space="preserve"> „Plán odpadového hospodářství“ tuto problematiku – </w:t>
      </w:r>
      <w:r w:rsidR="00893191">
        <w:rPr>
          <w:rFonts w:ascii="Arial" w:hAnsi="Arial" w:cs="Arial"/>
          <w:sz w:val="24"/>
          <w:szCs w:val="24"/>
        </w:rPr>
        <w:t xml:space="preserve">možného </w:t>
      </w:r>
      <w:r w:rsidR="00D0547B" w:rsidRPr="008048D2">
        <w:rPr>
          <w:rFonts w:ascii="Arial" w:hAnsi="Arial" w:cs="Arial"/>
          <w:sz w:val="24"/>
          <w:szCs w:val="24"/>
        </w:rPr>
        <w:t>přeshraničního dovozu neřeší!</w:t>
      </w:r>
    </w:p>
    <w:p w:rsidR="008048D2" w:rsidRPr="008048D2" w:rsidRDefault="008048D2" w:rsidP="006421BD">
      <w:pPr>
        <w:pStyle w:val="Odstavecseseznamem"/>
        <w:spacing w:before="240"/>
        <w:rPr>
          <w:rFonts w:ascii="Arial" w:hAnsi="Arial" w:cs="Arial"/>
          <w:sz w:val="24"/>
          <w:szCs w:val="24"/>
        </w:rPr>
      </w:pPr>
    </w:p>
    <w:p w:rsidR="00841EC6" w:rsidRPr="008048D2" w:rsidRDefault="00841EC6" w:rsidP="001C0169">
      <w:pPr>
        <w:pStyle w:val="Odstavecseseznamem"/>
        <w:numPr>
          <w:ilvl w:val="0"/>
          <w:numId w:val="9"/>
        </w:numPr>
        <w:spacing w:after="0"/>
        <w:rPr>
          <w:u w:val="single"/>
        </w:rPr>
      </w:pPr>
      <w:r w:rsidRPr="008048D2">
        <w:rPr>
          <w:rFonts w:ascii="Arial" w:hAnsi="Arial" w:cs="Arial"/>
          <w:sz w:val="24"/>
          <w:szCs w:val="24"/>
        </w:rPr>
        <w:t>Bod 5, str. 21 „</w:t>
      </w:r>
      <w:r>
        <w:t xml:space="preserve">Je zřejmé, že složení TAP nemá významný vliv na emise znečišťujících </w:t>
      </w:r>
      <w:proofErr w:type="gramStart"/>
      <w:r>
        <w:t xml:space="preserve">látek“ </w:t>
      </w:r>
      <w:r w:rsidR="001E466F">
        <w:t xml:space="preserve">                                                                                                                                               </w:t>
      </w:r>
      <w:r w:rsidRPr="008048D2">
        <w:rPr>
          <w:rFonts w:ascii="Arial" w:hAnsi="Arial" w:cs="Arial"/>
          <w:sz w:val="24"/>
          <w:szCs w:val="24"/>
        </w:rPr>
        <w:t>Naprosto</w:t>
      </w:r>
      <w:proofErr w:type="gramEnd"/>
      <w:r w:rsidRPr="008048D2">
        <w:rPr>
          <w:rFonts w:ascii="Arial" w:hAnsi="Arial" w:cs="Arial"/>
          <w:sz w:val="24"/>
          <w:szCs w:val="24"/>
        </w:rPr>
        <w:t xml:space="preserve"> neodborné konstatování, chemické složení </w:t>
      </w:r>
      <w:r w:rsidR="003B3119" w:rsidRPr="008048D2">
        <w:rPr>
          <w:rFonts w:ascii="Arial" w:hAnsi="Arial" w:cs="Arial"/>
          <w:sz w:val="24"/>
          <w:szCs w:val="24"/>
        </w:rPr>
        <w:t xml:space="preserve">TAP </w:t>
      </w:r>
      <w:r w:rsidRPr="008048D2">
        <w:rPr>
          <w:rFonts w:ascii="Arial" w:hAnsi="Arial" w:cs="Arial"/>
          <w:sz w:val="24"/>
          <w:szCs w:val="24"/>
        </w:rPr>
        <w:t xml:space="preserve">má </w:t>
      </w:r>
      <w:r w:rsidRPr="008048D2">
        <w:rPr>
          <w:rFonts w:ascii="Arial" w:hAnsi="Arial" w:cs="Arial"/>
          <w:b/>
          <w:sz w:val="24"/>
          <w:szCs w:val="24"/>
          <w:u w:val="single"/>
        </w:rPr>
        <w:t>zásadní význam</w:t>
      </w:r>
      <w:r w:rsidRPr="008048D2">
        <w:rPr>
          <w:rFonts w:ascii="Arial" w:hAnsi="Arial" w:cs="Arial"/>
          <w:sz w:val="24"/>
          <w:szCs w:val="24"/>
        </w:rPr>
        <w:t xml:space="preserve"> </w:t>
      </w:r>
      <w:r w:rsidRPr="008048D2">
        <w:rPr>
          <w:rFonts w:ascii="Arial" w:hAnsi="Arial" w:cs="Arial"/>
          <w:sz w:val="24"/>
          <w:szCs w:val="24"/>
          <w:u w:val="single"/>
        </w:rPr>
        <w:t>pro spalování</w:t>
      </w:r>
      <w:r w:rsidRPr="008048D2">
        <w:rPr>
          <w:rFonts w:ascii="Arial" w:hAnsi="Arial" w:cs="Arial"/>
          <w:sz w:val="24"/>
          <w:szCs w:val="24"/>
        </w:rPr>
        <w:t xml:space="preserve"> a vznikající odpady! </w:t>
      </w:r>
      <w:r w:rsidRPr="008048D2">
        <w:rPr>
          <w:rFonts w:ascii="Arial" w:hAnsi="Arial" w:cs="Arial"/>
          <w:sz w:val="24"/>
          <w:szCs w:val="24"/>
          <w:u w:val="single"/>
        </w:rPr>
        <w:t xml:space="preserve">Vlastní spalovací a čisticí proces, jsou </w:t>
      </w:r>
      <w:r w:rsidR="00F6114D" w:rsidRPr="008048D2">
        <w:rPr>
          <w:rFonts w:ascii="Arial" w:hAnsi="Arial" w:cs="Arial"/>
          <w:sz w:val="24"/>
          <w:szCs w:val="24"/>
          <w:u w:val="single"/>
        </w:rPr>
        <w:t>především ovlivněny</w:t>
      </w:r>
      <w:r w:rsidRPr="008048D2">
        <w:rPr>
          <w:rFonts w:ascii="Arial" w:hAnsi="Arial" w:cs="Arial"/>
          <w:sz w:val="24"/>
          <w:szCs w:val="24"/>
          <w:u w:val="single"/>
        </w:rPr>
        <w:t xml:space="preserve"> </w:t>
      </w:r>
      <w:r w:rsidR="003B3119" w:rsidRPr="008048D2">
        <w:rPr>
          <w:rFonts w:ascii="Arial" w:hAnsi="Arial" w:cs="Arial"/>
          <w:sz w:val="24"/>
          <w:szCs w:val="24"/>
          <w:u w:val="single"/>
        </w:rPr>
        <w:t>složením</w:t>
      </w:r>
      <w:r w:rsidRPr="008048D2">
        <w:rPr>
          <w:rFonts w:ascii="Arial" w:hAnsi="Arial" w:cs="Arial"/>
          <w:sz w:val="24"/>
          <w:szCs w:val="24"/>
          <w:u w:val="single"/>
        </w:rPr>
        <w:t xml:space="preserve"> paliv</w:t>
      </w:r>
      <w:r w:rsidR="003B3119" w:rsidRPr="008048D2">
        <w:rPr>
          <w:rFonts w:ascii="Arial" w:hAnsi="Arial" w:cs="Arial"/>
          <w:sz w:val="24"/>
          <w:szCs w:val="24"/>
          <w:u w:val="single"/>
        </w:rPr>
        <w:t>a</w:t>
      </w:r>
      <w:r w:rsidRPr="008048D2">
        <w:rPr>
          <w:rFonts w:ascii="Arial" w:hAnsi="Arial" w:cs="Arial"/>
          <w:sz w:val="24"/>
          <w:szCs w:val="24"/>
          <w:u w:val="single"/>
        </w:rPr>
        <w:t xml:space="preserve"> - TAP!</w:t>
      </w:r>
      <w:r w:rsidR="00F6114D" w:rsidRPr="008048D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8048D2" w:rsidRPr="008048D2" w:rsidRDefault="008048D2" w:rsidP="006421BD">
      <w:pPr>
        <w:spacing w:before="240"/>
        <w:ind w:left="360"/>
        <w:rPr>
          <w:rFonts w:ascii="Arial" w:hAnsi="Arial" w:cs="Arial"/>
          <w:sz w:val="24"/>
          <w:szCs w:val="24"/>
        </w:rPr>
      </w:pPr>
    </w:p>
    <w:p w:rsidR="008A73F1" w:rsidRDefault="00F6114D" w:rsidP="001E466F">
      <w:pPr>
        <w:pStyle w:val="Odstavecseseznamem"/>
        <w:numPr>
          <w:ilvl w:val="0"/>
          <w:numId w:val="9"/>
        </w:numPr>
        <w:spacing w:before="240"/>
        <w:rPr>
          <w:rFonts w:ascii="Arial" w:hAnsi="Arial" w:cs="Arial"/>
          <w:sz w:val="24"/>
          <w:szCs w:val="24"/>
        </w:rPr>
      </w:pPr>
      <w:r w:rsidRPr="008048D2">
        <w:rPr>
          <w:rFonts w:ascii="Arial" w:hAnsi="Arial" w:cs="Arial"/>
          <w:sz w:val="24"/>
          <w:szCs w:val="24"/>
        </w:rPr>
        <w:t xml:space="preserve">Bod 6, str. 21 viz předcházející bod 5… </w:t>
      </w:r>
      <w:r>
        <w:t>„vyhláška ke složení TAP” doposud není! Zpracovatel opět „vaří z vody”! Dodržování limitních parametrů TAP dle příslušných norem je povinností dodavatele TAP, složení je dokladováno na základě pravidelných rozborů, analýzy jsou prováděny akreditovanou laboratoří</w:t>
      </w:r>
      <w:r w:rsidR="00380D80">
        <w:t>“</w:t>
      </w:r>
      <w:r>
        <w:t xml:space="preserve">. </w:t>
      </w:r>
      <w:r w:rsidR="001E466F">
        <w:t xml:space="preserve">                                                                          </w:t>
      </w:r>
      <w:r w:rsidRPr="008048D2">
        <w:rPr>
          <w:rFonts w:ascii="Arial" w:hAnsi="Arial" w:cs="Arial"/>
          <w:sz w:val="24"/>
          <w:szCs w:val="24"/>
        </w:rPr>
        <w:t>Co jsou „pravidelné“ rozbory? V jakých intervalech, v jakých objemech TAP toto bude prováděno</w:t>
      </w:r>
      <w:r w:rsidR="00E414D6" w:rsidRPr="008048D2">
        <w:rPr>
          <w:rFonts w:ascii="Arial" w:hAnsi="Arial" w:cs="Arial"/>
          <w:sz w:val="24"/>
          <w:szCs w:val="24"/>
        </w:rPr>
        <w:t>? Kdo zajistí jeho transparentní kontrolu, jak se bude postupovat v případě porušení normou stanoveného složení TAP?! Ž</w:t>
      </w:r>
      <w:r w:rsidR="008048D2">
        <w:rPr>
          <w:rFonts w:ascii="Arial" w:hAnsi="Arial" w:cs="Arial"/>
          <w:sz w:val="24"/>
          <w:szCs w:val="24"/>
        </w:rPr>
        <w:t>e</w:t>
      </w:r>
      <w:r w:rsidR="00E414D6" w:rsidRPr="008048D2">
        <w:rPr>
          <w:rFonts w:ascii="Arial" w:hAnsi="Arial" w:cs="Arial"/>
          <w:sz w:val="24"/>
          <w:szCs w:val="24"/>
        </w:rPr>
        <w:t xml:space="preserve"> se bude kontrolovat, opět obecné, akademické konstatování, vycházející ze scházející praxe zpracovatele</w:t>
      </w:r>
      <w:r w:rsidR="008048D2">
        <w:rPr>
          <w:rFonts w:ascii="Arial" w:hAnsi="Arial" w:cs="Arial"/>
          <w:sz w:val="24"/>
          <w:szCs w:val="24"/>
        </w:rPr>
        <w:t xml:space="preserve"> (budu „vzorkovat“ tak dlouho, až to bude vyhovovat normě</w:t>
      </w:r>
      <w:r w:rsidR="00C23CDB">
        <w:rPr>
          <w:rFonts w:ascii="Arial" w:hAnsi="Arial" w:cs="Arial"/>
          <w:sz w:val="24"/>
          <w:szCs w:val="24"/>
        </w:rPr>
        <w:t xml:space="preserve"> …</w:t>
      </w:r>
      <w:r w:rsidR="008048D2">
        <w:rPr>
          <w:rFonts w:ascii="Arial" w:hAnsi="Arial" w:cs="Arial"/>
          <w:sz w:val="24"/>
          <w:szCs w:val="24"/>
        </w:rPr>
        <w:t>)</w:t>
      </w:r>
      <w:r w:rsidR="00E414D6" w:rsidRPr="008048D2">
        <w:rPr>
          <w:rFonts w:ascii="Arial" w:hAnsi="Arial" w:cs="Arial"/>
          <w:sz w:val="24"/>
          <w:szCs w:val="24"/>
        </w:rPr>
        <w:t>!</w:t>
      </w:r>
    </w:p>
    <w:p w:rsidR="001D272F" w:rsidRPr="001D272F" w:rsidRDefault="001D272F" w:rsidP="006421BD">
      <w:pPr>
        <w:pStyle w:val="Odstavecseseznamem"/>
        <w:spacing w:before="240"/>
        <w:rPr>
          <w:rFonts w:ascii="Arial" w:hAnsi="Arial" w:cs="Arial"/>
          <w:sz w:val="24"/>
          <w:szCs w:val="24"/>
        </w:rPr>
      </w:pPr>
    </w:p>
    <w:p w:rsidR="00E414D6" w:rsidRDefault="00E414D6" w:rsidP="001E466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D272F">
        <w:rPr>
          <w:rFonts w:ascii="Arial" w:hAnsi="Arial" w:cs="Arial"/>
          <w:sz w:val="24"/>
          <w:szCs w:val="24"/>
        </w:rPr>
        <w:t>Bod.</w:t>
      </w:r>
      <w:r w:rsidR="00C23CDB">
        <w:rPr>
          <w:rFonts w:ascii="Arial" w:hAnsi="Arial" w:cs="Arial"/>
          <w:sz w:val="24"/>
          <w:szCs w:val="24"/>
        </w:rPr>
        <w:t xml:space="preserve"> </w:t>
      </w:r>
      <w:r w:rsidRPr="001D272F">
        <w:rPr>
          <w:rFonts w:ascii="Arial" w:hAnsi="Arial" w:cs="Arial"/>
          <w:sz w:val="24"/>
          <w:szCs w:val="24"/>
        </w:rPr>
        <w:t>8, str. 21</w:t>
      </w:r>
      <w:r w:rsidR="00C23CDB">
        <w:rPr>
          <w:rFonts w:ascii="Arial" w:hAnsi="Arial" w:cs="Arial"/>
          <w:sz w:val="24"/>
          <w:szCs w:val="24"/>
        </w:rPr>
        <w:t xml:space="preserve"> </w:t>
      </w:r>
      <w:r w:rsidRPr="001D272F">
        <w:rPr>
          <w:rFonts w:ascii="Arial" w:hAnsi="Arial" w:cs="Arial"/>
          <w:sz w:val="24"/>
          <w:szCs w:val="24"/>
        </w:rPr>
        <w:t>“</w:t>
      </w:r>
      <w:r>
        <w:t xml:space="preserve">Záměrem je spalování TAP o kapacitě, kterou v současné době nejsou schopny další technologie dosáhnout v komerčním provozu“. </w:t>
      </w:r>
      <w:r w:rsidR="00E1761C">
        <w:t xml:space="preserve">                                                                                            </w:t>
      </w:r>
      <w:r w:rsidR="002F149E" w:rsidRPr="001D272F">
        <w:rPr>
          <w:rFonts w:ascii="Arial" w:hAnsi="Arial" w:cs="Arial"/>
          <w:sz w:val="24"/>
          <w:szCs w:val="24"/>
        </w:rPr>
        <w:t xml:space="preserve">Velice </w:t>
      </w:r>
      <w:r w:rsidR="00E1761C" w:rsidRPr="001D272F">
        <w:rPr>
          <w:rFonts w:ascii="Arial" w:hAnsi="Arial" w:cs="Arial"/>
          <w:sz w:val="24"/>
          <w:szCs w:val="24"/>
        </w:rPr>
        <w:t xml:space="preserve">zavádějící </w:t>
      </w:r>
      <w:r w:rsidR="002F149E" w:rsidRPr="001D272F">
        <w:rPr>
          <w:rFonts w:ascii="Arial" w:hAnsi="Arial" w:cs="Arial"/>
          <w:sz w:val="24"/>
          <w:szCs w:val="24"/>
        </w:rPr>
        <w:t>demagogické odůvodnění</w:t>
      </w:r>
      <w:r w:rsidR="00C23CDB">
        <w:rPr>
          <w:rFonts w:ascii="Arial" w:hAnsi="Arial" w:cs="Arial"/>
          <w:sz w:val="24"/>
          <w:szCs w:val="24"/>
        </w:rPr>
        <w:t xml:space="preserve"> plynoucí z neznalosti fluidních kapacit a výkonů kotlů na „trhu“</w:t>
      </w:r>
      <w:r w:rsidR="002F149E" w:rsidRPr="001D272F">
        <w:rPr>
          <w:rFonts w:ascii="Arial" w:hAnsi="Arial" w:cs="Arial"/>
          <w:sz w:val="24"/>
          <w:szCs w:val="24"/>
        </w:rPr>
        <w:t>!</w:t>
      </w:r>
      <w:r w:rsidR="00893191">
        <w:rPr>
          <w:rFonts w:ascii="Arial" w:hAnsi="Arial" w:cs="Arial"/>
          <w:sz w:val="24"/>
          <w:szCs w:val="24"/>
        </w:rPr>
        <w:t xml:space="preserve"> Například</w:t>
      </w:r>
      <w:r w:rsidR="007A392F">
        <w:rPr>
          <w:rFonts w:ascii="Arial" w:hAnsi="Arial" w:cs="Arial"/>
          <w:sz w:val="24"/>
          <w:szCs w:val="24"/>
        </w:rPr>
        <w:t xml:space="preserve"> </w:t>
      </w:r>
      <w:r w:rsidR="00893191">
        <w:rPr>
          <w:rFonts w:ascii="Arial" w:hAnsi="Arial" w:cs="Arial"/>
          <w:sz w:val="24"/>
          <w:szCs w:val="24"/>
        </w:rPr>
        <w:t>f</w:t>
      </w:r>
      <w:r w:rsidR="007A392F">
        <w:rPr>
          <w:rFonts w:ascii="Arial" w:hAnsi="Arial" w:cs="Arial"/>
          <w:sz w:val="24"/>
          <w:szCs w:val="24"/>
        </w:rPr>
        <w:t xml:space="preserve">luidní kotle </w:t>
      </w:r>
      <w:proofErr w:type="spellStart"/>
      <w:r w:rsidR="007A392F" w:rsidRPr="007A392F">
        <w:rPr>
          <w:rStyle w:val="Siln"/>
          <w:rFonts w:ascii="Arial" w:hAnsi="Arial" w:cs="Arial"/>
          <w:color w:val="212529"/>
          <w:sz w:val="24"/>
          <w:szCs w:val="24"/>
          <w:shd w:val="clear" w:color="auto" w:fill="FFFFFF"/>
        </w:rPr>
        <w:t>Valmet</w:t>
      </w:r>
      <w:proofErr w:type="spellEnd"/>
      <w:r w:rsidR="007A392F" w:rsidRPr="007A392F">
        <w:rPr>
          <w:rStyle w:val="Siln"/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Technologies OY</w:t>
      </w:r>
      <w:r w:rsidR="007A392F">
        <w:rPr>
          <w:rStyle w:val="Siln"/>
          <w:rFonts w:ascii="Arial" w:hAnsi="Arial" w:cs="Arial"/>
          <w:color w:val="212529"/>
          <w:sz w:val="24"/>
          <w:szCs w:val="24"/>
          <w:shd w:val="clear" w:color="auto" w:fill="FFFFFF"/>
        </w:rPr>
        <w:t>, jsou dodávány finskou firmou o výkonu 20 – 50MW.</w:t>
      </w:r>
      <w:r w:rsidR="002F149E" w:rsidRPr="001D272F">
        <w:rPr>
          <w:rFonts w:ascii="Arial" w:hAnsi="Arial" w:cs="Arial"/>
          <w:sz w:val="24"/>
          <w:szCs w:val="24"/>
        </w:rPr>
        <w:t xml:space="preserve"> </w:t>
      </w:r>
      <w:r w:rsidR="007A392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2F149E" w:rsidRPr="001D272F">
        <w:rPr>
          <w:rFonts w:ascii="Arial" w:hAnsi="Arial" w:cs="Arial"/>
          <w:sz w:val="24"/>
          <w:szCs w:val="24"/>
        </w:rPr>
        <w:t>Kdo „nařídil“ -  organizace, jméno!, že spalování KO musí být v objemu cca 150 000t spalováno právě v Karviné z </w:t>
      </w:r>
      <w:r w:rsidR="002F149E" w:rsidRPr="007A392F">
        <w:rPr>
          <w:rFonts w:ascii="Arial" w:hAnsi="Arial" w:cs="Arial"/>
          <w:b/>
          <w:sz w:val="24"/>
          <w:szCs w:val="24"/>
          <w:u w:val="thick"/>
        </w:rPr>
        <w:t>celého MSK</w:t>
      </w:r>
      <w:r w:rsidR="002F149E" w:rsidRPr="001D272F">
        <w:rPr>
          <w:rFonts w:ascii="Arial" w:hAnsi="Arial" w:cs="Arial"/>
          <w:sz w:val="24"/>
          <w:szCs w:val="24"/>
        </w:rPr>
        <w:t xml:space="preserve">, jedním z nejhorších měst v ČR ale dokonce v Evropě!!! </w:t>
      </w:r>
      <w:r w:rsidR="002F149E" w:rsidRPr="001E466F">
        <w:rPr>
          <w:rFonts w:ascii="Arial" w:hAnsi="Arial" w:cs="Arial"/>
          <w:b/>
          <w:sz w:val="24"/>
          <w:szCs w:val="24"/>
        </w:rPr>
        <w:t xml:space="preserve">Karviná, Orlová </w:t>
      </w:r>
      <w:r w:rsidR="005B102A" w:rsidRPr="001E466F">
        <w:rPr>
          <w:rFonts w:ascii="Arial" w:hAnsi="Arial" w:cs="Arial"/>
          <w:b/>
          <w:sz w:val="24"/>
          <w:szCs w:val="24"/>
        </w:rPr>
        <w:t>z</w:t>
      </w:r>
      <w:r w:rsidR="002F149E" w:rsidRPr="001E466F">
        <w:rPr>
          <w:rFonts w:ascii="Arial" w:hAnsi="Arial" w:cs="Arial"/>
          <w:b/>
          <w:sz w:val="24"/>
          <w:szCs w:val="24"/>
        </w:rPr>
        <w:t xml:space="preserve"> 206 měst dle indexu kvality života na posledním místě v ČR!!!</w:t>
      </w:r>
      <w:r w:rsidR="00E1761C" w:rsidRPr="001D272F">
        <w:rPr>
          <w:rFonts w:ascii="Arial" w:hAnsi="Arial" w:cs="Arial"/>
          <w:sz w:val="24"/>
          <w:szCs w:val="24"/>
        </w:rPr>
        <w:t xml:space="preserve"> Kromě ekologických dopadů, má takový záměr rovněž ekonomické dopady spojené s</w:t>
      </w:r>
      <w:r w:rsidR="00893191">
        <w:rPr>
          <w:rFonts w:ascii="Arial" w:hAnsi="Arial" w:cs="Arial"/>
          <w:sz w:val="24"/>
          <w:szCs w:val="24"/>
        </w:rPr>
        <w:t> </w:t>
      </w:r>
      <w:r w:rsidR="00E1761C" w:rsidRPr="001D272F">
        <w:rPr>
          <w:rFonts w:ascii="Arial" w:hAnsi="Arial" w:cs="Arial"/>
          <w:sz w:val="24"/>
          <w:szCs w:val="24"/>
        </w:rPr>
        <w:t>dopravou</w:t>
      </w:r>
      <w:r w:rsidR="00893191">
        <w:rPr>
          <w:rFonts w:ascii="Arial" w:hAnsi="Arial" w:cs="Arial"/>
          <w:sz w:val="24"/>
          <w:szCs w:val="24"/>
        </w:rPr>
        <w:t xml:space="preserve"> a manipulaci</w:t>
      </w:r>
      <w:r w:rsidR="00E1761C" w:rsidRPr="001D272F">
        <w:rPr>
          <w:rFonts w:ascii="Arial" w:hAnsi="Arial" w:cs="Arial"/>
          <w:sz w:val="24"/>
          <w:szCs w:val="24"/>
        </w:rPr>
        <w:t xml:space="preserve"> KO!                                             </w:t>
      </w:r>
      <w:r w:rsidR="002F149E" w:rsidRPr="001D272F">
        <w:rPr>
          <w:rFonts w:ascii="Arial" w:hAnsi="Arial" w:cs="Arial"/>
          <w:sz w:val="24"/>
          <w:szCs w:val="24"/>
        </w:rPr>
        <w:t xml:space="preserve"> </w:t>
      </w:r>
      <w:r w:rsidR="001D272F">
        <w:rPr>
          <w:rFonts w:ascii="Arial" w:hAnsi="Arial" w:cs="Arial"/>
          <w:sz w:val="24"/>
          <w:szCs w:val="24"/>
        </w:rPr>
        <w:t xml:space="preserve">    </w:t>
      </w:r>
      <w:r w:rsidR="00C23CDB">
        <w:rPr>
          <w:rFonts w:ascii="Arial" w:hAnsi="Arial" w:cs="Arial"/>
          <w:sz w:val="24"/>
          <w:szCs w:val="24"/>
        </w:rPr>
        <w:t xml:space="preserve">                          </w:t>
      </w:r>
      <w:r w:rsidR="00893191">
        <w:rPr>
          <w:rFonts w:ascii="Arial" w:hAnsi="Arial" w:cs="Arial"/>
          <w:sz w:val="24"/>
          <w:szCs w:val="24"/>
        </w:rPr>
        <w:t xml:space="preserve">                                </w:t>
      </w:r>
      <w:r w:rsidR="001D272F">
        <w:rPr>
          <w:rFonts w:ascii="Arial" w:hAnsi="Arial" w:cs="Arial"/>
          <w:b/>
          <w:sz w:val="24"/>
          <w:szCs w:val="24"/>
          <w:u w:val="single"/>
        </w:rPr>
        <w:t xml:space="preserve">To </w:t>
      </w:r>
      <w:r w:rsidR="002F149E" w:rsidRPr="001D272F">
        <w:rPr>
          <w:rFonts w:ascii="Arial" w:hAnsi="Arial" w:cs="Arial"/>
          <w:b/>
          <w:sz w:val="24"/>
          <w:szCs w:val="24"/>
          <w:u w:val="single"/>
        </w:rPr>
        <w:t>snad investora, zpracovatele, ale zejména státní úřady vůbec nezajímá?!!!</w:t>
      </w:r>
    </w:p>
    <w:p w:rsidR="001E466F" w:rsidRPr="001E466F" w:rsidRDefault="001E466F" w:rsidP="001E466F">
      <w:pPr>
        <w:spacing w:after="0"/>
        <w:ind w:left="568"/>
        <w:rPr>
          <w:rFonts w:ascii="Arial" w:hAnsi="Arial" w:cs="Arial"/>
          <w:b/>
          <w:sz w:val="24"/>
          <w:szCs w:val="24"/>
          <w:u w:val="single"/>
        </w:rPr>
      </w:pPr>
    </w:p>
    <w:p w:rsidR="002F149E" w:rsidRPr="001E466F" w:rsidRDefault="002F149E" w:rsidP="001E466F">
      <w:pPr>
        <w:spacing w:after="0"/>
        <w:ind w:left="568"/>
        <w:rPr>
          <w:rFonts w:ascii="Arial" w:hAnsi="Arial" w:cs="Arial"/>
          <w:b/>
          <w:sz w:val="24"/>
          <w:szCs w:val="24"/>
          <w:u w:val="single"/>
        </w:rPr>
      </w:pPr>
      <w:r w:rsidRPr="001E466F">
        <w:rPr>
          <w:rFonts w:ascii="Arial" w:hAnsi="Arial" w:cs="Arial"/>
          <w:b/>
          <w:sz w:val="24"/>
          <w:szCs w:val="24"/>
          <w:u w:val="single"/>
        </w:rPr>
        <w:t>Odpovědí není, že to ve zjišťovací dokumentaci není předmětem řešení!!!</w:t>
      </w:r>
    </w:p>
    <w:p w:rsidR="001E466F" w:rsidRPr="001E466F" w:rsidRDefault="001E466F" w:rsidP="001E466F">
      <w:pPr>
        <w:spacing w:after="0"/>
        <w:ind w:left="568"/>
        <w:rPr>
          <w:rFonts w:ascii="Arial" w:hAnsi="Arial" w:cs="Arial"/>
          <w:sz w:val="24"/>
          <w:szCs w:val="24"/>
        </w:rPr>
      </w:pPr>
    </w:p>
    <w:p w:rsidR="00E1761C" w:rsidRPr="001E466F" w:rsidRDefault="00E1761C" w:rsidP="001E466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E466F">
        <w:rPr>
          <w:rFonts w:ascii="Arial" w:hAnsi="Arial" w:cs="Arial"/>
          <w:sz w:val="24"/>
          <w:szCs w:val="24"/>
        </w:rPr>
        <w:t>Bod 9, str. 22 „</w:t>
      </w:r>
      <w:r>
        <w:t>Účelem posouzení EIA není posouzení ekonomické výhodnosti daného záměru“,</w:t>
      </w:r>
      <w:r w:rsidR="001D272F">
        <w:t xml:space="preserve"> </w:t>
      </w:r>
      <w:proofErr w:type="gramStart"/>
      <w:r w:rsidR="001D272F">
        <w:t xml:space="preserve">….                                                                                                                                                     </w:t>
      </w:r>
      <w:r w:rsidRPr="001E466F">
        <w:rPr>
          <w:rFonts w:ascii="Arial" w:hAnsi="Arial" w:cs="Arial"/>
          <w:sz w:val="24"/>
          <w:szCs w:val="24"/>
        </w:rPr>
        <w:t>Opět</w:t>
      </w:r>
      <w:proofErr w:type="gramEnd"/>
      <w:r w:rsidRPr="001E466F">
        <w:rPr>
          <w:rFonts w:ascii="Arial" w:hAnsi="Arial" w:cs="Arial"/>
          <w:sz w:val="24"/>
          <w:szCs w:val="24"/>
        </w:rPr>
        <w:t xml:space="preserve"> se zpracovatel vyhýbá zásadním otázkám, neboť občany kromě uvedených připomínek, bude rovněž zásadně zajímat </w:t>
      </w:r>
      <w:r w:rsidRPr="001E466F">
        <w:rPr>
          <w:rFonts w:ascii="Arial" w:hAnsi="Arial" w:cs="Arial"/>
          <w:sz w:val="24"/>
          <w:szCs w:val="24"/>
          <w:u w:val="single"/>
        </w:rPr>
        <w:t>ekonomická otázka</w:t>
      </w:r>
      <w:r w:rsidRPr="001E466F">
        <w:rPr>
          <w:rFonts w:ascii="Arial" w:hAnsi="Arial" w:cs="Arial"/>
          <w:sz w:val="24"/>
          <w:szCs w:val="24"/>
        </w:rPr>
        <w:t xml:space="preserve"> a „výhodnost“ spalování</w:t>
      </w:r>
      <w:r w:rsidR="00C23CDB" w:rsidRPr="001E466F">
        <w:rPr>
          <w:rFonts w:ascii="Arial" w:hAnsi="Arial" w:cs="Arial"/>
          <w:sz w:val="24"/>
          <w:szCs w:val="24"/>
        </w:rPr>
        <w:t xml:space="preserve"> v souladu s příslušnými zákony EU o </w:t>
      </w:r>
      <w:r w:rsidR="001E466F" w:rsidRPr="001E466F">
        <w:rPr>
          <w:rFonts w:ascii="Arial" w:hAnsi="Arial" w:cs="Arial"/>
          <w:sz w:val="24"/>
          <w:szCs w:val="24"/>
        </w:rPr>
        <w:t>nakládání s odpady</w:t>
      </w:r>
      <w:r w:rsidRPr="001E466F">
        <w:rPr>
          <w:rFonts w:ascii="Arial" w:hAnsi="Arial" w:cs="Arial"/>
          <w:sz w:val="24"/>
          <w:szCs w:val="24"/>
        </w:rPr>
        <w:t>.</w:t>
      </w:r>
      <w:r w:rsidR="009317C2" w:rsidRPr="001E466F">
        <w:rPr>
          <w:rFonts w:ascii="Arial" w:hAnsi="Arial" w:cs="Arial"/>
          <w:sz w:val="24"/>
          <w:szCs w:val="24"/>
        </w:rPr>
        <w:t xml:space="preserve"> Toto „energetické využití“ KO, zaplatí především občané, nikoliv investor!!!</w:t>
      </w:r>
      <w:r w:rsidRPr="001E466F">
        <w:rPr>
          <w:rFonts w:ascii="Arial" w:hAnsi="Arial" w:cs="Arial"/>
          <w:sz w:val="24"/>
          <w:szCs w:val="24"/>
        </w:rPr>
        <w:t xml:space="preserve"> Je uvedena pouze neplatnost</w:t>
      </w:r>
      <w:r w:rsidR="009317C2" w:rsidRPr="001E466F">
        <w:rPr>
          <w:rFonts w:ascii="Arial" w:hAnsi="Arial" w:cs="Arial"/>
          <w:sz w:val="24"/>
          <w:szCs w:val="24"/>
        </w:rPr>
        <w:t xml:space="preserve"> „</w:t>
      </w:r>
      <w:r>
        <w:t xml:space="preserve"> Zákon č. 185/2001 Sb</w:t>
      </w:r>
      <w:r w:rsidR="009317C2">
        <w:t xml:space="preserve">.“. </w:t>
      </w:r>
      <w:r w:rsidR="001E466F">
        <w:t xml:space="preserve">                            </w:t>
      </w:r>
      <w:r w:rsidR="001D272F" w:rsidRPr="001E466F">
        <w:rPr>
          <w:rFonts w:ascii="Arial" w:hAnsi="Arial" w:cs="Arial"/>
          <w:sz w:val="24"/>
          <w:szCs w:val="24"/>
        </w:rPr>
        <w:t>N</w:t>
      </w:r>
      <w:r w:rsidR="009317C2" w:rsidRPr="001E466F">
        <w:rPr>
          <w:rFonts w:ascii="Arial" w:hAnsi="Arial" w:cs="Arial"/>
          <w:sz w:val="24"/>
          <w:szCs w:val="24"/>
        </w:rPr>
        <w:t>ení uveden zákon, kterým se řídí zpracovatel.</w:t>
      </w:r>
    </w:p>
    <w:p w:rsidR="001D272F" w:rsidRPr="001D272F" w:rsidRDefault="001D272F" w:rsidP="006421BD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9317C2" w:rsidRPr="001D272F" w:rsidRDefault="009317C2" w:rsidP="001E466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D272F">
        <w:rPr>
          <w:rFonts w:ascii="Arial" w:hAnsi="Arial" w:cs="Arial"/>
          <w:sz w:val="24"/>
          <w:szCs w:val="24"/>
        </w:rPr>
        <w:t>Bod</w:t>
      </w:r>
      <w:r w:rsidR="00235F29" w:rsidRPr="001D272F">
        <w:rPr>
          <w:rFonts w:ascii="Arial" w:hAnsi="Arial" w:cs="Arial"/>
          <w:sz w:val="24"/>
          <w:szCs w:val="24"/>
        </w:rPr>
        <w:t xml:space="preserve"> </w:t>
      </w:r>
      <w:r w:rsidRPr="001D272F">
        <w:rPr>
          <w:rFonts w:ascii="Arial" w:hAnsi="Arial" w:cs="Arial"/>
          <w:sz w:val="24"/>
          <w:szCs w:val="24"/>
        </w:rPr>
        <w:t>10, str.</w:t>
      </w:r>
      <w:r w:rsidR="00C23CDB">
        <w:rPr>
          <w:rFonts w:ascii="Arial" w:hAnsi="Arial" w:cs="Arial"/>
          <w:sz w:val="24"/>
          <w:szCs w:val="24"/>
        </w:rPr>
        <w:t xml:space="preserve"> </w:t>
      </w:r>
      <w:r w:rsidR="00235F29" w:rsidRPr="001D272F">
        <w:rPr>
          <w:rFonts w:ascii="Arial" w:hAnsi="Arial" w:cs="Arial"/>
          <w:sz w:val="24"/>
          <w:szCs w:val="24"/>
        </w:rPr>
        <w:t>22</w:t>
      </w:r>
      <w:r w:rsidRPr="009317C2">
        <w:t xml:space="preserve"> </w:t>
      </w:r>
      <w:r>
        <w:t xml:space="preserve">„Po odstavení uhelných kotlů je nelze uvést do provozu bez povolení, změny integrovaného povolení, </w:t>
      </w:r>
      <w:proofErr w:type="gramStart"/>
      <w:r>
        <w:t xml:space="preserve">…“ </w:t>
      </w:r>
      <w:r w:rsidR="001D272F">
        <w:t xml:space="preserve">                                                                                                                   </w:t>
      </w:r>
      <w:r w:rsidRPr="001D272F">
        <w:rPr>
          <w:rFonts w:ascii="Arial" w:hAnsi="Arial" w:cs="Arial"/>
          <w:sz w:val="24"/>
          <w:szCs w:val="24"/>
        </w:rPr>
        <w:t>Opět</w:t>
      </w:r>
      <w:proofErr w:type="gramEnd"/>
      <w:r w:rsidRPr="001D272F">
        <w:rPr>
          <w:rFonts w:ascii="Arial" w:hAnsi="Arial" w:cs="Arial"/>
          <w:sz w:val="24"/>
          <w:szCs w:val="24"/>
        </w:rPr>
        <w:t xml:space="preserve"> nedostatečně zdůvodněno, neboť je to pouze administrativní záležitost! </w:t>
      </w:r>
      <w:r w:rsidR="001C01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1D272F">
        <w:rPr>
          <w:rFonts w:ascii="Arial" w:hAnsi="Arial" w:cs="Arial"/>
          <w:sz w:val="24"/>
          <w:szCs w:val="24"/>
        </w:rPr>
        <w:t>„</w:t>
      </w:r>
      <w:r>
        <w:t xml:space="preserve">Záměrem provozovatele je postupná fyzická likvidace uhelných kotlů K1-K4.“ </w:t>
      </w:r>
      <w:r w:rsidR="001D272F">
        <w:t xml:space="preserve">                        </w:t>
      </w:r>
      <w:r w:rsidRPr="001D272F">
        <w:rPr>
          <w:rFonts w:ascii="Arial" w:hAnsi="Arial" w:cs="Arial"/>
          <w:sz w:val="24"/>
          <w:szCs w:val="24"/>
        </w:rPr>
        <w:lastRenderedPageBreak/>
        <w:t>Tento „záměr“ může trvat i několik let, po dobu zkušebního provozu K7.</w:t>
      </w:r>
      <w:r w:rsidR="00235F29" w:rsidRPr="001D272F">
        <w:rPr>
          <w:rFonts w:ascii="Arial" w:hAnsi="Arial" w:cs="Arial"/>
          <w:sz w:val="24"/>
          <w:szCs w:val="24"/>
        </w:rPr>
        <w:t xml:space="preserve"> Trváme na konkrétním uvedení stanoviska investora.</w:t>
      </w:r>
    </w:p>
    <w:p w:rsidR="001D272F" w:rsidRPr="001D272F" w:rsidRDefault="001D272F" w:rsidP="006421BD">
      <w:pPr>
        <w:spacing w:after="0"/>
        <w:ind w:left="284"/>
        <w:rPr>
          <w:rFonts w:ascii="Arial" w:hAnsi="Arial" w:cs="Arial"/>
          <w:sz w:val="24"/>
          <w:szCs w:val="24"/>
        </w:rPr>
      </w:pPr>
    </w:p>
    <w:p w:rsidR="00235F29" w:rsidRPr="001D272F" w:rsidRDefault="00235F29" w:rsidP="001E466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1D272F">
        <w:rPr>
          <w:rFonts w:ascii="Arial" w:hAnsi="Arial" w:cs="Arial"/>
          <w:sz w:val="24"/>
          <w:szCs w:val="24"/>
        </w:rPr>
        <w:t>Bod 11, str.</w:t>
      </w:r>
      <w:r w:rsidR="00C23CDB">
        <w:rPr>
          <w:rFonts w:ascii="Arial" w:hAnsi="Arial" w:cs="Arial"/>
          <w:sz w:val="24"/>
          <w:szCs w:val="24"/>
        </w:rPr>
        <w:t xml:space="preserve"> </w:t>
      </w:r>
      <w:r w:rsidRPr="001D272F">
        <w:rPr>
          <w:rFonts w:ascii="Arial" w:hAnsi="Arial" w:cs="Arial"/>
          <w:sz w:val="24"/>
          <w:szCs w:val="24"/>
        </w:rPr>
        <w:t>22 „</w:t>
      </w:r>
      <w:r>
        <w:t xml:space="preserve">Pokud by navržené technické zařízení neplnilo emisní koncentrace, tak nemůže být uvedeno do trvalého provozu.“ </w:t>
      </w:r>
      <w:r w:rsidR="001D272F">
        <w:t xml:space="preserve">                                                                                     </w:t>
      </w:r>
      <w:r w:rsidRPr="001D272F">
        <w:rPr>
          <w:rFonts w:ascii="Arial" w:hAnsi="Arial" w:cs="Arial"/>
          <w:sz w:val="24"/>
          <w:szCs w:val="24"/>
        </w:rPr>
        <w:t>Schází uvedení konkrétní doby zkušebního provozu, které také může trvat rok i několik let</w:t>
      </w:r>
      <w:r w:rsidR="003F5367">
        <w:rPr>
          <w:rFonts w:ascii="Arial" w:hAnsi="Arial" w:cs="Arial"/>
          <w:sz w:val="24"/>
          <w:szCs w:val="24"/>
        </w:rPr>
        <w:t xml:space="preserve"> a může se stát v podstatě výzkumným </w:t>
      </w:r>
      <w:proofErr w:type="gramStart"/>
      <w:r w:rsidR="003F5367">
        <w:rPr>
          <w:rFonts w:ascii="Arial" w:hAnsi="Arial" w:cs="Arial"/>
          <w:sz w:val="24"/>
          <w:szCs w:val="24"/>
        </w:rPr>
        <w:t xml:space="preserve">pracovištěm </w:t>
      </w:r>
      <w:r w:rsidRPr="001D272F">
        <w:rPr>
          <w:rFonts w:ascii="Arial" w:hAnsi="Arial" w:cs="Arial"/>
          <w:sz w:val="24"/>
          <w:szCs w:val="24"/>
        </w:rPr>
        <w:t>...</w:t>
      </w:r>
      <w:r w:rsidR="001E466F">
        <w:rPr>
          <w:rFonts w:ascii="Arial" w:hAnsi="Arial" w:cs="Arial"/>
          <w:sz w:val="24"/>
          <w:szCs w:val="24"/>
        </w:rPr>
        <w:t xml:space="preserve"> viz</w:t>
      </w:r>
      <w:proofErr w:type="gramEnd"/>
      <w:r w:rsidR="001E466F">
        <w:rPr>
          <w:rFonts w:ascii="Arial" w:hAnsi="Arial" w:cs="Arial"/>
          <w:sz w:val="24"/>
          <w:szCs w:val="24"/>
        </w:rPr>
        <w:t xml:space="preserve"> bod 14.</w:t>
      </w:r>
      <w:r w:rsidRPr="001D272F">
        <w:rPr>
          <w:rFonts w:ascii="Arial" w:hAnsi="Arial" w:cs="Arial"/>
          <w:sz w:val="24"/>
          <w:szCs w:val="24"/>
        </w:rPr>
        <w:t xml:space="preserve">! </w:t>
      </w:r>
    </w:p>
    <w:p w:rsidR="00C23CDB" w:rsidRPr="00C23CDB" w:rsidRDefault="00C23CDB" w:rsidP="006421BD">
      <w:pPr>
        <w:autoSpaceDE w:val="0"/>
        <w:autoSpaceDN w:val="0"/>
        <w:adjustRightInd w:val="0"/>
        <w:spacing w:after="0" w:line="240" w:lineRule="auto"/>
        <w:ind w:left="284"/>
        <w:rPr>
          <w:rFonts w:cs="Arial"/>
        </w:rPr>
      </w:pPr>
    </w:p>
    <w:p w:rsidR="008A0149" w:rsidRPr="008A0149" w:rsidRDefault="00235F29" w:rsidP="001E466F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A0149">
        <w:rPr>
          <w:rFonts w:ascii="Arial" w:hAnsi="Arial" w:cs="Arial"/>
          <w:sz w:val="24"/>
          <w:szCs w:val="24"/>
        </w:rPr>
        <w:t>Bod 12, str.</w:t>
      </w:r>
      <w:r w:rsidR="00C23CDB" w:rsidRPr="008A0149">
        <w:rPr>
          <w:rFonts w:ascii="Arial" w:hAnsi="Arial" w:cs="Arial"/>
          <w:sz w:val="24"/>
          <w:szCs w:val="24"/>
        </w:rPr>
        <w:t xml:space="preserve"> </w:t>
      </w:r>
      <w:r w:rsidRPr="008A0149">
        <w:rPr>
          <w:rFonts w:ascii="Arial" w:hAnsi="Arial" w:cs="Arial"/>
          <w:sz w:val="24"/>
          <w:szCs w:val="24"/>
        </w:rPr>
        <w:t>22 „</w:t>
      </w:r>
      <w:r>
        <w:t xml:space="preserve">S odpady ze spalování bude nakládáno v souladu s legislativou – množství odpadů ze spalování bude </w:t>
      </w:r>
      <w:r w:rsidRPr="001C0169">
        <w:rPr>
          <w:u w:val="wave"/>
        </w:rPr>
        <w:t>řádově nižší</w:t>
      </w:r>
      <w:r>
        <w:t xml:space="preserve"> než při ukládání na skládku komunálních odpadů“. </w:t>
      </w:r>
      <w:r w:rsidR="001E466F">
        <w:t xml:space="preserve">                                                                                                                                               </w:t>
      </w:r>
      <w:r w:rsidR="00CA0FA1" w:rsidRPr="008A0149">
        <w:rPr>
          <w:rFonts w:ascii="Arial" w:hAnsi="Arial" w:cs="Arial"/>
          <w:sz w:val="24"/>
          <w:szCs w:val="24"/>
        </w:rPr>
        <w:t xml:space="preserve">Opět obecné odůvodnění se scházející </w:t>
      </w:r>
      <w:r w:rsidR="003F5367">
        <w:rPr>
          <w:rFonts w:ascii="Arial" w:hAnsi="Arial" w:cs="Arial"/>
          <w:sz w:val="24"/>
          <w:szCs w:val="24"/>
        </w:rPr>
        <w:t xml:space="preserve">zásadní </w:t>
      </w:r>
      <w:r w:rsidR="00CA0FA1" w:rsidRPr="008A0149">
        <w:rPr>
          <w:rFonts w:ascii="Arial" w:hAnsi="Arial" w:cs="Arial"/>
          <w:sz w:val="24"/>
          <w:szCs w:val="24"/>
        </w:rPr>
        <w:t xml:space="preserve">odpovědí </w:t>
      </w:r>
      <w:r w:rsidR="00CA0FA1" w:rsidRPr="008A0149">
        <w:rPr>
          <w:rFonts w:ascii="Arial" w:hAnsi="Arial" w:cs="Arial"/>
          <w:b/>
          <w:sz w:val="24"/>
          <w:szCs w:val="24"/>
          <w:u w:val="thick"/>
        </w:rPr>
        <w:t>„KDE“</w:t>
      </w:r>
      <w:r w:rsidR="00CA0FA1" w:rsidRPr="008A0149">
        <w:rPr>
          <w:rFonts w:ascii="Arial" w:hAnsi="Arial" w:cs="Arial"/>
          <w:sz w:val="24"/>
          <w:szCs w:val="24"/>
        </w:rPr>
        <w:t xml:space="preserve"> budou tyto toxické odpady</w:t>
      </w:r>
      <w:r w:rsidR="009247FB" w:rsidRPr="008A0149">
        <w:rPr>
          <w:rFonts w:ascii="Arial" w:hAnsi="Arial" w:cs="Arial"/>
          <w:sz w:val="24"/>
          <w:szCs w:val="24"/>
        </w:rPr>
        <w:t xml:space="preserve"> ve výši 33 592t</w:t>
      </w:r>
      <w:r w:rsidR="00CA0FA1" w:rsidRPr="008A0149">
        <w:rPr>
          <w:rFonts w:ascii="Arial" w:hAnsi="Arial" w:cs="Arial"/>
          <w:sz w:val="24"/>
          <w:szCs w:val="24"/>
        </w:rPr>
        <w:t xml:space="preserve"> ukládány</w:t>
      </w:r>
      <w:r w:rsidR="00C23CDB" w:rsidRPr="008A0149">
        <w:rPr>
          <w:rFonts w:ascii="Arial" w:hAnsi="Arial" w:cs="Arial"/>
          <w:sz w:val="24"/>
          <w:szCs w:val="24"/>
        </w:rPr>
        <w:t>.</w:t>
      </w:r>
      <w:r w:rsidR="003F5367">
        <w:rPr>
          <w:rFonts w:ascii="Arial" w:hAnsi="Arial" w:cs="Arial"/>
          <w:sz w:val="24"/>
          <w:szCs w:val="24"/>
        </w:rPr>
        <w:t xml:space="preserve"> Údaj o množství toxických odpadů</w:t>
      </w:r>
      <w:r w:rsidR="00C23CDB" w:rsidRPr="008A0149">
        <w:rPr>
          <w:rFonts w:ascii="Arial" w:hAnsi="Arial" w:cs="Arial"/>
          <w:sz w:val="24"/>
          <w:szCs w:val="24"/>
        </w:rPr>
        <w:t xml:space="preserve"> </w:t>
      </w:r>
      <w:r w:rsidR="003F5367">
        <w:rPr>
          <w:rFonts w:ascii="Arial" w:hAnsi="Arial" w:cs="Arial"/>
          <w:sz w:val="24"/>
          <w:szCs w:val="24"/>
        </w:rPr>
        <w:t xml:space="preserve">je opět velice zavádějící, když neznáme složení TAP při absenci příslušných zákonů. </w:t>
      </w:r>
      <w:r w:rsidR="00C23CDB" w:rsidRPr="008A0149">
        <w:rPr>
          <w:rFonts w:ascii="Arial" w:hAnsi="Arial" w:cs="Arial"/>
          <w:sz w:val="24"/>
          <w:szCs w:val="24"/>
        </w:rPr>
        <w:t xml:space="preserve">Dokumentace EIA </w:t>
      </w:r>
      <w:r w:rsidR="007537F5" w:rsidRPr="008A0149">
        <w:rPr>
          <w:rFonts w:ascii="Arial" w:hAnsi="Arial" w:cs="Arial"/>
          <w:sz w:val="24"/>
          <w:szCs w:val="24"/>
        </w:rPr>
        <w:t xml:space="preserve">pro K7, </w:t>
      </w:r>
      <w:r w:rsidR="00C23CDB" w:rsidRPr="008A0149">
        <w:rPr>
          <w:rFonts w:ascii="Arial" w:hAnsi="Arial" w:cs="Arial"/>
          <w:sz w:val="24"/>
          <w:szCs w:val="24"/>
        </w:rPr>
        <w:t xml:space="preserve">by měla být řešena v součinnosti s tímto „uložištěm“. </w:t>
      </w:r>
      <w:r w:rsidR="008A0149" w:rsidRPr="008A0149">
        <w:rPr>
          <w:rFonts w:ascii="Arial" w:hAnsi="Arial" w:cs="Arial"/>
          <w:sz w:val="24"/>
          <w:szCs w:val="24"/>
        </w:rPr>
        <w:t xml:space="preserve">Že </w:t>
      </w:r>
      <w:proofErr w:type="gramStart"/>
      <w:r w:rsidR="008A0149" w:rsidRPr="008A0149">
        <w:rPr>
          <w:rFonts w:ascii="Arial" w:hAnsi="Arial" w:cs="Arial"/>
          <w:sz w:val="24"/>
          <w:szCs w:val="24"/>
        </w:rPr>
        <w:t>budou</w:t>
      </w:r>
      <w:proofErr w:type="gramEnd"/>
      <w:r w:rsidR="008A0149" w:rsidRPr="008A0149">
        <w:rPr>
          <w:rFonts w:ascii="Arial" w:hAnsi="Arial" w:cs="Arial"/>
          <w:sz w:val="24"/>
          <w:szCs w:val="24"/>
        </w:rPr>
        <w:t xml:space="preserve"> nižší je technicky </w:t>
      </w:r>
      <w:proofErr w:type="gramStart"/>
      <w:r w:rsidR="008A0149" w:rsidRPr="008A0149">
        <w:rPr>
          <w:rFonts w:ascii="Arial" w:hAnsi="Arial" w:cs="Arial"/>
          <w:sz w:val="24"/>
          <w:szCs w:val="24"/>
        </w:rPr>
        <w:t>známe</w:t>
      </w:r>
      <w:proofErr w:type="gramEnd"/>
      <w:r w:rsidR="008A0149" w:rsidRPr="008A0149">
        <w:rPr>
          <w:rFonts w:ascii="Arial" w:hAnsi="Arial" w:cs="Arial"/>
          <w:sz w:val="24"/>
          <w:szCs w:val="24"/>
        </w:rPr>
        <w:t>, když budou spalovány - poněkud laciné konstatování!!!</w:t>
      </w:r>
    </w:p>
    <w:p w:rsidR="00CC749F" w:rsidRPr="008A0149" w:rsidRDefault="00CC749F" w:rsidP="001E466F">
      <w:pPr>
        <w:autoSpaceDE w:val="0"/>
        <w:autoSpaceDN w:val="0"/>
        <w:adjustRightInd w:val="0"/>
        <w:spacing w:after="0" w:line="240" w:lineRule="auto"/>
        <w:ind w:left="284" w:firstLine="4200"/>
        <w:rPr>
          <w:rFonts w:cs="Arial"/>
        </w:rPr>
      </w:pPr>
    </w:p>
    <w:p w:rsidR="00817014" w:rsidRPr="008A0149" w:rsidRDefault="00817014" w:rsidP="001E466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8A0149">
        <w:rPr>
          <w:rFonts w:ascii="Arial" w:hAnsi="Arial" w:cs="Arial"/>
          <w:sz w:val="24"/>
          <w:szCs w:val="24"/>
        </w:rPr>
        <w:t>Str. 35 je uvedeno</w:t>
      </w:r>
      <w:r>
        <w:t xml:space="preserve">: „zařízení a objekt pro vykládku a úpravu TAP (RDF) – příjem a vykládka, manipulace, separace magnetických a nemagnetických příměsí, separace nadrozměrných částic“. </w:t>
      </w:r>
      <w:r w:rsidRPr="008A0149">
        <w:rPr>
          <w:rFonts w:ascii="Arial" w:hAnsi="Arial" w:cs="Arial"/>
          <w:sz w:val="24"/>
          <w:szCs w:val="24"/>
        </w:rPr>
        <w:t>Na str. 21 je přitom uvedeno:</w:t>
      </w:r>
      <w:r>
        <w:t xml:space="preserve"> „</w:t>
      </w:r>
      <w:r w:rsidRPr="008A0149">
        <w:rPr>
          <w:u w:val="single"/>
        </w:rPr>
        <w:t>Dodržování limitních parametrů TAP dle příslušných norem je povinností dodavatele TAP, složení je dokladováno na základě pravidelných rozborů, analýzy jsou prováděny akreditovanou laboratoří</w:t>
      </w:r>
      <w:r>
        <w:t>.</w:t>
      </w:r>
      <w:r w:rsidR="00572261">
        <w:t xml:space="preserve"> </w:t>
      </w:r>
      <w:proofErr w:type="gramStart"/>
      <w:r w:rsidR="00572261">
        <w:t>Str.55</w:t>
      </w:r>
      <w:proofErr w:type="gramEnd"/>
      <w:r w:rsidR="00572261">
        <w:t xml:space="preserve"> - Složení TAP je certifikované, doklady předkládá dodavatel paliva.                                                                                                                                    </w:t>
      </w:r>
      <w:r>
        <w:t xml:space="preserve"> </w:t>
      </w:r>
      <w:r w:rsidRPr="008A0149">
        <w:rPr>
          <w:rFonts w:ascii="Arial" w:hAnsi="Arial" w:cs="Arial"/>
          <w:sz w:val="24"/>
          <w:szCs w:val="24"/>
        </w:rPr>
        <w:t xml:space="preserve">Z uvedených údajů není zřejmé, kdo vlastně bude zodpovídat za certifikované složení TAP, když další zpracování odpadů bude probíhat u vlastního spalovacího zařízení společnosti </w:t>
      </w:r>
      <w:proofErr w:type="spellStart"/>
      <w:r w:rsidRPr="008A0149">
        <w:rPr>
          <w:rFonts w:ascii="Arial" w:hAnsi="Arial" w:cs="Arial"/>
          <w:sz w:val="24"/>
          <w:szCs w:val="24"/>
        </w:rPr>
        <w:t>Veolia</w:t>
      </w:r>
      <w:proofErr w:type="spellEnd"/>
      <w:r w:rsidRPr="008A0149">
        <w:rPr>
          <w:rFonts w:ascii="Arial" w:hAnsi="Arial" w:cs="Arial"/>
          <w:sz w:val="24"/>
          <w:szCs w:val="24"/>
        </w:rPr>
        <w:t>.</w:t>
      </w:r>
    </w:p>
    <w:p w:rsidR="00F22F3B" w:rsidRPr="00F22F3B" w:rsidRDefault="00F22F3B" w:rsidP="006421BD">
      <w:pPr>
        <w:spacing w:after="0"/>
        <w:ind w:left="426"/>
      </w:pPr>
    </w:p>
    <w:p w:rsidR="000118B1" w:rsidRDefault="000118B1" w:rsidP="001E466F">
      <w:pPr>
        <w:pStyle w:val="Odstavecseseznamem"/>
        <w:numPr>
          <w:ilvl w:val="0"/>
          <w:numId w:val="9"/>
        </w:numPr>
        <w:spacing w:after="0"/>
      </w:pPr>
      <w:r w:rsidRPr="008A0149">
        <w:rPr>
          <w:rFonts w:ascii="Arial" w:hAnsi="Arial" w:cs="Arial"/>
          <w:b/>
          <w:sz w:val="24"/>
          <w:szCs w:val="24"/>
        </w:rPr>
        <w:t>Str.</w:t>
      </w:r>
      <w:r w:rsidR="008A0149" w:rsidRPr="008A0149">
        <w:rPr>
          <w:rFonts w:ascii="Arial" w:hAnsi="Arial" w:cs="Arial"/>
          <w:b/>
          <w:sz w:val="24"/>
          <w:szCs w:val="24"/>
        </w:rPr>
        <w:t xml:space="preserve"> </w:t>
      </w:r>
      <w:r w:rsidRPr="008A0149">
        <w:rPr>
          <w:rFonts w:ascii="Arial" w:hAnsi="Arial" w:cs="Arial"/>
          <w:b/>
          <w:sz w:val="24"/>
          <w:szCs w:val="24"/>
        </w:rPr>
        <w:t>39 „</w:t>
      </w:r>
      <w:r w:rsidRPr="008A0149">
        <w:rPr>
          <w:b/>
        </w:rPr>
        <w:t>Odsávaný vzduch z maximálního ekonomického rozsahu technologie logistiky a zásobníků</w:t>
      </w:r>
      <w:r>
        <w:t xml:space="preserve"> bude dle možností přiveden po dopravním mostě ke kotli, kde bude využit jako primární </w:t>
      </w:r>
      <w:r w:rsidR="00F22F3B">
        <w:t>vzduch“</w:t>
      </w:r>
      <w:r w:rsidR="004249F4">
        <w:t xml:space="preserve"> </w:t>
      </w:r>
      <w:proofErr w:type="gramStart"/>
      <w:r w:rsidR="004249F4">
        <w:t>…</w:t>
      </w:r>
      <w:r w:rsidR="00F22F3B">
        <w:t xml:space="preserve">                                                                                                                         </w:t>
      </w:r>
      <w:r w:rsidR="00F22F3B" w:rsidRPr="00F22F3B">
        <w:rPr>
          <w:rFonts w:ascii="Arial" w:hAnsi="Arial" w:cs="Arial"/>
          <w:sz w:val="24"/>
          <w:szCs w:val="24"/>
        </w:rPr>
        <w:t>Požadujeme</w:t>
      </w:r>
      <w:proofErr w:type="gramEnd"/>
      <w:r w:rsidRPr="008A0149">
        <w:rPr>
          <w:rFonts w:ascii="Arial" w:hAnsi="Arial" w:cs="Arial"/>
          <w:sz w:val="24"/>
          <w:szCs w:val="24"/>
        </w:rPr>
        <w:t xml:space="preserve"> bližší vysvětlení s detailnějším zpracováním</w:t>
      </w:r>
      <w:r>
        <w:t>.</w:t>
      </w:r>
    </w:p>
    <w:p w:rsidR="006421BD" w:rsidRPr="006421BD" w:rsidRDefault="006421BD" w:rsidP="00FD61FF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CC5150" w:rsidRPr="006421BD" w:rsidRDefault="00CC5150" w:rsidP="001E466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421BD">
        <w:rPr>
          <w:rFonts w:ascii="Arial" w:hAnsi="Arial" w:cs="Arial"/>
          <w:sz w:val="24"/>
          <w:szCs w:val="24"/>
        </w:rPr>
        <w:t>Str.</w:t>
      </w:r>
      <w:r w:rsidR="004249F4">
        <w:rPr>
          <w:rFonts w:ascii="Arial" w:hAnsi="Arial" w:cs="Arial"/>
          <w:sz w:val="24"/>
          <w:szCs w:val="24"/>
        </w:rPr>
        <w:t xml:space="preserve"> </w:t>
      </w:r>
      <w:r w:rsidR="00AB2B07" w:rsidRPr="006421BD">
        <w:rPr>
          <w:rFonts w:ascii="Arial" w:hAnsi="Arial" w:cs="Arial"/>
          <w:sz w:val="24"/>
          <w:szCs w:val="24"/>
        </w:rPr>
        <w:t>65-66 „</w:t>
      </w:r>
      <w:r w:rsidR="00AB2B07">
        <w:t xml:space="preserve">Parametry TAP (předpokládané)“ viz hodnoty v tabulkách.                                                                                                </w:t>
      </w:r>
      <w:r w:rsidR="00AB2B07" w:rsidRPr="006421BD">
        <w:rPr>
          <w:rFonts w:ascii="Arial" w:hAnsi="Arial" w:cs="Arial"/>
          <w:sz w:val="24"/>
          <w:szCs w:val="24"/>
        </w:rPr>
        <w:t xml:space="preserve">Není zřejmé, odkud zpracovatel studie </w:t>
      </w:r>
      <w:r w:rsidR="004249F4">
        <w:rPr>
          <w:rFonts w:ascii="Arial" w:hAnsi="Arial" w:cs="Arial"/>
          <w:sz w:val="24"/>
          <w:szCs w:val="24"/>
        </w:rPr>
        <w:t xml:space="preserve">je </w:t>
      </w:r>
      <w:r w:rsidR="00AB2B07" w:rsidRPr="006421BD">
        <w:rPr>
          <w:rFonts w:ascii="Arial" w:hAnsi="Arial" w:cs="Arial"/>
          <w:sz w:val="24"/>
          <w:szCs w:val="24"/>
        </w:rPr>
        <w:t xml:space="preserve">bere a jakým způsobem k nim „došel“, „předpokládané“ hodnoty složení TAP. Složení TAP se bude lišit v závislosti na průmyslové výrobě daného regionu, jako i na charakteru bytové </w:t>
      </w:r>
      <w:r w:rsidR="00EC542E">
        <w:rPr>
          <w:rFonts w:ascii="Arial" w:hAnsi="Arial" w:cs="Arial"/>
          <w:sz w:val="24"/>
          <w:szCs w:val="24"/>
        </w:rPr>
        <w:t>zá</w:t>
      </w:r>
      <w:r w:rsidR="00AB2B07" w:rsidRPr="006421BD">
        <w:rPr>
          <w:rFonts w:ascii="Arial" w:hAnsi="Arial" w:cs="Arial"/>
          <w:sz w:val="24"/>
          <w:szCs w:val="24"/>
        </w:rPr>
        <w:t>stavby. Takže na jižní Moravě, může být naprosto rozdílný oproti MSK, nebo Praze!</w:t>
      </w:r>
    </w:p>
    <w:p w:rsidR="00D515B6" w:rsidRPr="00D515B6" w:rsidRDefault="00D515B6" w:rsidP="00D515B6">
      <w:pPr>
        <w:spacing w:after="0"/>
        <w:ind w:left="568"/>
        <w:rPr>
          <w:rFonts w:ascii="Arial" w:hAnsi="Arial" w:cs="Arial"/>
          <w:sz w:val="24"/>
          <w:szCs w:val="24"/>
        </w:rPr>
      </w:pPr>
    </w:p>
    <w:p w:rsidR="00AB2B07" w:rsidRPr="004249F4" w:rsidRDefault="006270EE" w:rsidP="001E466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249F4">
        <w:rPr>
          <w:rFonts w:ascii="Arial" w:hAnsi="Arial" w:cs="Arial"/>
          <w:sz w:val="24"/>
          <w:szCs w:val="24"/>
        </w:rPr>
        <w:t>Str.</w:t>
      </w:r>
      <w:r w:rsidR="004249F4" w:rsidRPr="004249F4">
        <w:rPr>
          <w:rFonts w:ascii="Arial" w:hAnsi="Arial" w:cs="Arial"/>
          <w:sz w:val="24"/>
          <w:szCs w:val="24"/>
        </w:rPr>
        <w:t xml:space="preserve"> </w:t>
      </w:r>
      <w:r w:rsidRPr="004249F4">
        <w:rPr>
          <w:rFonts w:ascii="Arial" w:hAnsi="Arial" w:cs="Arial"/>
          <w:sz w:val="24"/>
          <w:szCs w:val="24"/>
        </w:rPr>
        <w:t>75 „</w:t>
      </w:r>
      <w:r>
        <w:t xml:space="preserve">Toxické látky a </w:t>
      </w:r>
      <w:proofErr w:type="gramStart"/>
      <w:r>
        <w:t xml:space="preserve">odpady“ </w:t>
      </w:r>
      <w:r w:rsidR="001C0169">
        <w:t xml:space="preserve">                                                                                               </w:t>
      </w:r>
      <w:r w:rsidRPr="004249F4">
        <w:rPr>
          <w:rFonts w:ascii="Arial" w:hAnsi="Arial" w:cs="Arial"/>
          <w:sz w:val="24"/>
          <w:szCs w:val="24"/>
        </w:rPr>
        <w:t>Zásadně</w:t>
      </w:r>
      <w:proofErr w:type="gramEnd"/>
      <w:r w:rsidRPr="004249F4">
        <w:rPr>
          <w:rFonts w:ascii="Arial" w:hAnsi="Arial" w:cs="Arial"/>
          <w:sz w:val="24"/>
          <w:szCs w:val="24"/>
        </w:rPr>
        <w:t xml:space="preserve"> nelze souhlasit s vyjádřením zpracovatele, který se opírá pouze o nějaké „předpoklady“ o ověření až na základě měření po uvedení do provozu</w:t>
      </w:r>
      <w:r w:rsidR="00EA44BD" w:rsidRPr="004249F4">
        <w:rPr>
          <w:rFonts w:ascii="Arial" w:hAnsi="Arial" w:cs="Arial"/>
          <w:sz w:val="24"/>
          <w:szCs w:val="24"/>
        </w:rPr>
        <w:t>. Zpracovatel si asi plete nějaké výzkumné pracoviště s</w:t>
      </w:r>
      <w:r w:rsidR="00B016D8" w:rsidRPr="004249F4">
        <w:rPr>
          <w:rFonts w:ascii="Arial" w:hAnsi="Arial" w:cs="Arial"/>
          <w:sz w:val="24"/>
          <w:szCs w:val="24"/>
        </w:rPr>
        <w:t> </w:t>
      </w:r>
      <w:r w:rsidR="00EA44BD" w:rsidRPr="004249F4">
        <w:rPr>
          <w:rFonts w:ascii="Arial" w:hAnsi="Arial" w:cs="Arial"/>
          <w:sz w:val="24"/>
          <w:szCs w:val="24"/>
        </w:rPr>
        <w:t>reálným</w:t>
      </w:r>
      <w:r w:rsidR="00B016D8" w:rsidRPr="004249F4">
        <w:rPr>
          <w:rFonts w:ascii="Arial" w:hAnsi="Arial" w:cs="Arial"/>
          <w:sz w:val="24"/>
          <w:szCs w:val="24"/>
        </w:rPr>
        <w:t xml:space="preserve"> </w:t>
      </w:r>
      <w:r w:rsidR="00B016D8" w:rsidRPr="004249F4">
        <w:rPr>
          <w:rFonts w:ascii="Arial" w:hAnsi="Arial" w:cs="Arial"/>
          <w:sz w:val="24"/>
          <w:szCs w:val="24"/>
        </w:rPr>
        <w:lastRenderedPageBreak/>
        <w:t>životním</w:t>
      </w:r>
      <w:r w:rsidR="00EA44BD" w:rsidRPr="004249F4">
        <w:rPr>
          <w:rFonts w:ascii="Arial" w:hAnsi="Arial" w:cs="Arial"/>
          <w:sz w:val="24"/>
          <w:szCs w:val="24"/>
        </w:rPr>
        <w:t xml:space="preserve"> prostředím,</w:t>
      </w:r>
      <w:r w:rsidR="00B016D8" w:rsidRPr="004249F4">
        <w:rPr>
          <w:rFonts w:ascii="Arial" w:hAnsi="Arial" w:cs="Arial"/>
          <w:sz w:val="24"/>
          <w:szCs w:val="24"/>
        </w:rPr>
        <w:t xml:space="preserve"> mimochodem nejhorším nejen v ČR, ale dokonce v </w:t>
      </w:r>
      <w:r w:rsidR="004249F4" w:rsidRPr="004249F4">
        <w:rPr>
          <w:rFonts w:ascii="Arial" w:hAnsi="Arial" w:cs="Arial"/>
          <w:sz w:val="24"/>
          <w:szCs w:val="24"/>
        </w:rPr>
        <w:t>Evropě, ve</w:t>
      </w:r>
      <w:r w:rsidR="00EA44BD" w:rsidRPr="004249F4">
        <w:rPr>
          <w:rFonts w:ascii="Arial" w:hAnsi="Arial" w:cs="Arial"/>
          <w:sz w:val="24"/>
          <w:szCs w:val="24"/>
        </w:rPr>
        <w:t xml:space="preserve"> kterém žijí lidé, dokazující ve větě </w:t>
      </w:r>
      <w:r w:rsidR="001C0169">
        <w:rPr>
          <w:rFonts w:ascii="Arial" w:hAnsi="Arial" w:cs="Arial"/>
          <w:sz w:val="24"/>
          <w:szCs w:val="24"/>
        </w:rPr>
        <w:t xml:space="preserve">- </w:t>
      </w:r>
      <w:r w:rsidR="00EA44BD" w:rsidRPr="004249F4">
        <w:rPr>
          <w:rFonts w:ascii="Arial" w:hAnsi="Arial" w:cs="Arial"/>
          <w:sz w:val="24"/>
          <w:szCs w:val="24"/>
        </w:rPr>
        <w:t>„</w:t>
      </w:r>
      <w:r w:rsidR="00EA44BD">
        <w:t xml:space="preserve">Navýšení emisí některých znečišťujících látek je dáno rozdílnými emisními limity pro různé druhy paliv, reálné emise jsou </w:t>
      </w:r>
      <w:r w:rsidR="00EA44BD" w:rsidRPr="004249F4">
        <w:rPr>
          <w:b/>
          <w:u w:val="wave"/>
        </w:rPr>
        <w:t>zpravidla</w:t>
      </w:r>
      <w:r w:rsidR="00EA44BD">
        <w:t xml:space="preserve"> významně nižší</w:t>
      </w:r>
      <w:r w:rsidR="00EA44BD" w:rsidRPr="004249F4">
        <w:rPr>
          <w:rFonts w:ascii="Arial" w:hAnsi="Arial" w:cs="Arial"/>
          <w:sz w:val="24"/>
          <w:szCs w:val="24"/>
        </w:rPr>
        <w:t>!?!??</w:t>
      </w:r>
      <w:r w:rsidR="00B016D8" w:rsidRPr="004249F4">
        <w:rPr>
          <w:rFonts w:ascii="Arial" w:hAnsi="Arial" w:cs="Arial"/>
          <w:sz w:val="24"/>
          <w:szCs w:val="24"/>
        </w:rPr>
        <w:t xml:space="preserve">        </w:t>
      </w:r>
      <w:r w:rsidR="00EA44BD" w:rsidRPr="004249F4">
        <w:rPr>
          <w:rFonts w:ascii="Arial" w:hAnsi="Arial" w:cs="Arial"/>
          <w:sz w:val="24"/>
          <w:szCs w:val="24"/>
        </w:rPr>
        <w:t xml:space="preserve"> </w:t>
      </w:r>
      <w:r w:rsidR="004249F4">
        <w:rPr>
          <w:rFonts w:ascii="Arial" w:hAnsi="Arial" w:cs="Arial"/>
          <w:sz w:val="24"/>
          <w:szCs w:val="24"/>
        </w:rPr>
        <w:t xml:space="preserve">                        </w:t>
      </w:r>
      <w:r w:rsidR="001C0169">
        <w:rPr>
          <w:rFonts w:ascii="Arial" w:hAnsi="Arial" w:cs="Arial"/>
          <w:sz w:val="24"/>
          <w:szCs w:val="24"/>
        </w:rPr>
        <w:t xml:space="preserve">                                  </w:t>
      </w:r>
      <w:r w:rsidR="00EA44BD" w:rsidRPr="004249F4">
        <w:rPr>
          <w:rFonts w:ascii="Arial" w:hAnsi="Arial" w:cs="Arial"/>
          <w:sz w:val="24"/>
          <w:szCs w:val="24"/>
        </w:rPr>
        <w:t xml:space="preserve">Vzhledem k nárůstu objemů různých chemicky zpracovaných materiálů, se toto závěry nedají „zpravidla“ ani předpokládat! Zpracovatel „přepracované“ studie, by měl vycházet z reálných výsledků </w:t>
      </w:r>
      <w:r w:rsidR="008823A3" w:rsidRPr="004249F4">
        <w:rPr>
          <w:rFonts w:ascii="Arial" w:hAnsi="Arial" w:cs="Arial"/>
          <w:sz w:val="24"/>
          <w:szCs w:val="24"/>
        </w:rPr>
        <w:t>již stejného provozovaného zařízení.</w:t>
      </w:r>
      <w:r w:rsidR="004249F4">
        <w:rPr>
          <w:rFonts w:ascii="Arial" w:hAnsi="Arial" w:cs="Arial"/>
          <w:sz w:val="24"/>
          <w:szCs w:val="24"/>
        </w:rPr>
        <w:t xml:space="preserve"> </w:t>
      </w:r>
      <w:r w:rsidR="008823A3" w:rsidRPr="004249F4">
        <w:rPr>
          <w:rFonts w:ascii="Arial" w:hAnsi="Arial" w:cs="Arial"/>
          <w:sz w:val="24"/>
          <w:szCs w:val="24"/>
        </w:rPr>
        <w:t>Splnění emisních</w:t>
      </w:r>
      <w:r w:rsidR="00EC542E">
        <w:rPr>
          <w:rFonts w:ascii="Arial" w:hAnsi="Arial" w:cs="Arial"/>
          <w:sz w:val="24"/>
          <w:szCs w:val="24"/>
        </w:rPr>
        <w:t xml:space="preserve"> a imisních </w:t>
      </w:r>
      <w:r w:rsidR="008823A3" w:rsidRPr="004249F4">
        <w:rPr>
          <w:rFonts w:ascii="Arial" w:hAnsi="Arial" w:cs="Arial"/>
          <w:sz w:val="24"/>
          <w:szCs w:val="24"/>
        </w:rPr>
        <w:t xml:space="preserve">limitů, je možné pouze při spalování paliva </w:t>
      </w:r>
      <w:r w:rsidR="008823A3" w:rsidRPr="004249F4">
        <w:rPr>
          <w:rFonts w:ascii="Arial" w:hAnsi="Arial" w:cs="Arial"/>
          <w:sz w:val="24"/>
          <w:szCs w:val="24"/>
          <w:u w:val="thick"/>
        </w:rPr>
        <w:t>konstantního složení</w:t>
      </w:r>
      <w:r w:rsidR="008823A3" w:rsidRPr="004249F4">
        <w:rPr>
          <w:rFonts w:ascii="Arial" w:hAnsi="Arial" w:cs="Arial"/>
          <w:sz w:val="24"/>
          <w:szCs w:val="24"/>
        </w:rPr>
        <w:t>.</w:t>
      </w:r>
      <w:r w:rsidR="00B016D8" w:rsidRPr="004249F4">
        <w:rPr>
          <w:rFonts w:ascii="Arial" w:hAnsi="Arial" w:cs="Arial"/>
          <w:sz w:val="24"/>
          <w:szCs w:val="24"/>
        </w:rPr>
        <w:t xml:space="preserve"> Jak toho chce zpracovatel studie dosáhnout, není v dokumentaci zřejmé.</w:t>
      </w:r>
    </w:p>
    <w:p w:rsidR="00D515B6" w:rsidRPr="00D515B6" w:rsidRDefault="00D515B6" w:rsidP="00D515B6">
      <w:pPr>
        <w:spacing w:after="0"/>
        <w:ind w:left="568"/>
        <w:rPr>
          <w:rFonts w:ascii="Arial" w:hAnsi="Arial" w:cs="Arial"/>
          <w:sz w:val="24"/>
          <w:szCs w:val="24"/>
        </w:rPr>
      </w:pPr>
    </w:p>
    <w:p w:rsidR="000D28F6" w:rsidRPr="004249F4" w:rsidRDefault="000D28F6" w:rsidP="001E466F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4249F4">
        <w:rPr>
          <w:rFonts w:ascii="Arial" w:hAnsi="Arial" w:cs="Arial"/>
          <w:sz w:val="24"/>
          <w:szCs w:val="24"/>
        </w:rPr>
        <w:t>Není dokladováno množství vyprodukovaného KO v „zájmové“ oblasti MSK, zejména k vyhodnocení stále zvyšujícího trendu vytříděného KO. Hrozí</w:t>
      </w:r>
      <w:r w:rsidR="009459C2" w:rsidRPr="004249F4">
        <w:rPr>
          <w:rFonts w:ascii="Arial" w:hAnsi="Arial" w:cs="Arial"/>
          <w:sz w:val="24"/>
          <w:szCs w:val="24"/>
        </w:rPr>
        <w:t xml:space="preserve"> reálné</w:t>
      </w:r>
      <w:r w:rsidRPr="004249F4">
        <w:rPr>
          <w:rFonts w:ascii="Arial" w:hAnsi="Arial" w:cs="Arial"/>
          <w:sz w:val="24"/>
          <w:szCs w:val="24"/>
        </w:rPr>
        <w:t xml:space="preserve"> nebezpečí dovozu KO z příhraničních oblastí </w:t>
      </w:r>
      <w:r w:rsidR="004A263F">
        <w:rPr>
          <w:rFonts w:ascii="Arial" w:hAnsi="Arial" w:cs="Arial"/>
          <w:sz w:val="24"/>
          <w:szCs w:val="24"/>
        </w:rPr>
        <w:t>Č</w:t>
      </w:r>
      <w:r w:rsidRPr="004249F4">
        <w:rPr>
          <w:rFonts w:ascii="Arial" w:hAnsi="Arial" w:cs="Arial"/>
          <w:sz w:val="24"/>
          <w:szCs w:val="24"/>
        </w:rPr>
        <w:t>R, kraje.</w:t>
      </w:r>
    </w:p>
    <w:p w:rsidR="004249F4" w:rsidRPr="001C0169" w:rsidRDefault="007F1981" w:rsidP="001C0169">
      <w:pPr>
        <w:ind w:left="993"/>
        <w:rPr>
          <w:rFonts w:cs="Arial"/>
        </w:rPr>
      </w:pPr>
      <w:r w:rsidRPr="001C0169">
        <w:rPr>
          <w:rFonts w:ascii="Arial" w:hAnsi="Arial" w:cs="Arial"/>
          <w:sz w:val="24"/>
          <w:szCs w:val="24"/>
        </w:rPr>
        <w:t xml:space="preserve">Výstavbou tzv. </w:t>
      </w:r>
      <w:proofErr w:type="spellStart"/>
      <w:r w:rsidRPr="001C0169">
        <w:rPr>
          <w:rFonts w:ascii="Arial" w:hAnsi="Arial" w:cs="Arial"/>
          <w:sz w:val="24"/>
          <w:szCs w:val="24"/>
        </w:rPr>
        <w:t>multipalivového</w:t>
      </w:r>
      <w:proofErr w:type="spellEnd"/>
      <w:r w:rsidRPr="001C0169">
        <w:rPr>
          <w:rFonts w:ascii="Arial" w:hAnsi="Arial" w:cs="Arial"/>
          <w:sz w:val="24"/>
          <w:szCs w:val="24"/>
        </w:rPr>
        <w:t xml:space="preserve"> kotle a plynových kotlů pro vytápění měst Havířova a Karviné, mělo v rámci tzv. „</w:t>
      </w:r>
      <w:r w:rsidRPr="001C0169">
        <w:rPr>
          <w:rFonts w:ascii="Arial" w:hAnsi="Arial" w:cs="Arial"/>
          <w:b/>
          <w:sz w:val="24"/>
          <w:szCs w:val="24"/>
          <w:u w:val="thick"/>
        </w:rPr>
        <w:t>modernizace</w:t>
      </w:r>
      <w:r w:rsidRPr="001C0169">
        <w:rPr>
          <w:rFonts w:ascii="Arial" w:hAnsi="Arial" w:cs="Arial"/>
          <w:sz w:val="24"/>
          <w:szCs w:val="24"/>
        </w:rPr>
        <w:t xml:space="preserve">“ TKV </w:t>
      </w:r>
      <w:r w:rsidRPr="001C0169">
        <w:rPr>
          <w:rFonts w:ascii="Arial" w:hAnsi="Arial" w:cs="Arial"/>
          <w:sz w:val="24"/>
          <w:szCs w:val="24"/>
          <w:u w:val="thick"/>
        </w:rPr>
        <w:t>přinést zlepšení životního prostředí v Karviné a okolí</w:t>
      </w:r>
      <w:r w:rsidRPr="001C0169">
        <w:rPr>
          <w:rFonts w:ascii="Arial" w:hAnsi="Arial" w:cs="Arial"/>
          <w:sz w:val="24"/>
          <w:szCs w:val="24"/>
        </w:rPr>
        <w:t xml:space="preserve">. Jak vysvětli zpracovatel studie a hlavně investor níže uvedené konstatování </w:t>
      </w:r>
      <w:proofErr w:type="gramStart"/>
      <w:r w:rsidRPr="001C0169">
        <w:rPr>
          <w:rFonts w:ascii="Arial" w:hAnsi="Arial" w:cs="Arial"/>
          <w:sz w:val="24"/>
          <w:szCs w:val="24"/>
        </w:rPr>
        <w:t>viz. str.</w:t>
      </w:r>
      <w:proofErr w:type="gramEnd"/>
      <w:r w:rsidRPr="001C0169">
        <w:rPr>
          <w:rFonts w:ascii="Arial" w:hAnsi="Arial" w:cs="Arial"/>
          <w:sz w:val="24"/>
          <w:szCs w:val="24"/>
        </w:rPr>
        <w:t>100?:</w:t>
      </w:r>
      <w:r w:rsidR="004249F4" w:rsidRPr="001C0169">
        <w:rPr>
          <w:rFonts w:ascii="Arial" w:hAnsi="Arial" w:cs="Arial"/>
          <w:sz w:val="24"/>
          <w:szCs w:val="24"/>
        </w:rPr>
        <w:t xml:space="preserve"> - Identifikace rizika </w:t>
      </w:r>
      <w:proofErr w:type="gramStart"/>
      <w:r w:rsidR="004249F4" w:rsidRPr="001C0169">
        <w:rPr>
          <w:rFonts w:ascii="Arial" w:hAnsi="Arial" w:cs="Arial"/>
          <w:sz w:val="24"/>
          <w:szCs w:val="24"/>
        </w:rPr>
        <w:t xml:space="preserve">str.8 - </w:t>
      </w:r>
      <w:r w:rsidR="004249F4" w:rsidRPr="001C0169">
        <w:rPr>
          <w:rFonts w:cs="Arial"/>
        </w:rPr>
        <w:t>„</w:t>
      </w:r>
      <w:r w:rsidR="004249F4" w:rsidRPr="001C0169">
        <w:rPr>
          <w:rFonts w:cs="TimesNewRomanPSMT"/>
        </w:rPr>
        <w:t>Zdravotní</w:t>
      </w:r>
      <w:proofErr w:type="gramEnd"/>
      <w:r w:rsidR="004249F4" w:rsidRPr="001C0169">
        <w:rPr>
          <w:rFonts w:cs="TimesNewRomanPSMT"/>
        </w:rPr>
        <w:t xml:space="preserve"> riziko vznikajících odpadů, případně jiných vlivů a výstupů provozů obou dotčených energetických areálů v zájmovém území v souvislosti se záměrem „Kotel K7 TKV” nebylo posuzováno“.</w:t>
      </w:r>
      <w:r w:rsidR="004249F4" w:rsidRPr="001C0169">
        <w:rPr>
          <w:rFonts w:cs="Arial"/>
        </w:rPr>
        <w:t xml:space="preserve">                                                                              </w:t>
      </w:r>
    </w:p>
    <w:p w:rsidR="007F1981" w:rsidRPr="001C0169" w:rsidRDefault="000366FA" w:rsidP="001C0169">
      <w:pPr>
        <w:ind w:left="993"/>
        <w:rPr>
          <w:rFonts w:ascii="Arial" w:hAnsi="Arial" w:cs="Arial"/>
          <w:sz w:val="24"/>
          <w:szCs w:val="24"/>
        </w:rPr>
      </w:pPr>
      <w:r w:rsidRPr="001C0169">
        <w:rPr>
          <w:color w:val="FF0000"/>
          <w:u w:val="thick"/>
        </w:rPr>
        <w:t xml:space="preserve">Z </w:t>
      </w:r>
      <w:r w:rsidR="007F1981" w:rsidRPr="001C0169">
        <w:rPr>
          <w:color w:val="FF0000"/>
          <w:u w:val="thick"/>
        </w:rPr>
        <w:t>hlediska vlivů na veřejné zdraví se očekává v podstatě zachování současné úrovně zdravotního rizika. Očekávané změny vlivů na veřejné zdraví v důsledku realizace záměru v budoucím období jsou v praxi zanedbatelné</w:t>
      </w:r>
      <w:r w:rsidR="007F1981" w:rsidRPr="001C0169">
        <w:rPr>
          <w:color w:val="FF0000"/>
        </w:rPr>
        <w:t>.</w:t>
      </w:r>
      <w:r w:rsidR="00241618" w:rsidRPr="001C0169">
        <w:rPr>
          <w:color w:val="FF0000"/>
        </w:rPr>
        <w:t xml:space="preserve"> </w:t>
      </w:r>
      <w:r w:rsidR="007F1981" w:rsidRPr="001C0169">
        <w:rPr>
          <w:color w:val="FF0000"/>
        </w:rPr>
        <w:t xml:space="preserve"> </w:t>
      </w:r>
      <w:r w:rsidR="00241618">
        <w:t>„</w:t>
      </w:r>
      <w:r w:rsidR="00241618" w:rsidRPr="001C0169">
        <w:rPr>
          <w:u w:val="single"/>
        </w:rPr>
        <w:t>Z hlediska imisní zátěže</w:t>
      </w:r>
      <w:r w:rsidR="00241618">
        <w:t>“ -</w:t>
      </w:r>
      <w:r w:rsidR="007F1981" w:rsidRPr="00241618">
        <w:t xml:space="preserve"> </w:t>
      </w:r>
      <w:r w:rsidR="00241618" w:rsidRPr="00241618">
        <w:t>„</w:t>
      </w:r>
      <w:r w:rsidR="00241618">
        <w:t>Změna imisí ostatních znečišťujících látek bude při běžném provozu minimální, bez vlivů na zdraví obyvatel, a proti stávajícímu imisnímu pozadí prakticky neměřitelná“.-</w:t>
      </w:r>
      <w:proofErr w:type="gramStart"/>
      <w:r w:rsidR="00241618">
        <w:t>str.111</w:t>
      </w:r>
      <w:proofErr w:type="gramEnd"/>
      <w:r w:rsidR="007F1981" w:rsidRPr="001C0169">
        <w:rPr>
          <w:u w:val="thick"/>
        </w:rPr>
        <w:t xml:space="preserve">                                                </w:t>
      </w:r>
      <w:r w:rsidR="007F1981" w:rsidRPr="001C016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7F1981" w:rsidRPr="001C0169">
        <w:rPr>
          <w:rFonts w:ascii="Arial" w:hAnsi="Arial" w:cs="Arial"/>
          <w:b/>
          <w:sz w:val="24"/>
          <w:szCs w:val="24"/>
        </w:rPr>
        <w:t>V čem pak spočívá „modernizace“ TKV, že by jen v ekonomickém přínosu investora?!</w:t>
      </w:r>
    </w:p>
    <w:p w:rsidR="00FD61FF" w:rsidRDefault="00AA5393" w:rsidP="001C0169">
      <w:pPr>
        <w:spacing w:before="240"/>
        <w:ind w:left="993"/>
      </w:pPr>
      <w:r w:rsidRPr="001C0169">
        <w:rPr>
          <w:rFonts w:ascii="Arial" w:hAnsi="Arial" w:cs="Arial"/>
          <w:sz w:val="24"/>
          <w:szCs w:val="24"/>
        </w:rPr>
        <w:t xml:space="preserve">Zpracovatel se vůbec nezabývá vyhodnocením dopadů k podstatným </w:t>
      </w:r>
      <w:r w:rsidR="00B771CF" w:rsidRPr="001C0169">
        <w:rPr>
          <w:rFonts w:ascii="Arial" w:hAnsi="Arial" w:cs="Arial"/>
          <w:sz w:val="24"/>
          <w:szCs w:val="24"/>
        </w:rPr>
        <w:t>vlivům</w:t>
      </w:r>
      <w:r w:rsidRPr="001C0169">
        <w:rPr>
          <w:rFonts w:ascii="Arial" w:hAnsi="Arial" w:cs="Arial"/>
          <w:sz w:val="24"/>
          <w:szCs w:val="24"/>
        </w:rPr>
        <w:t xml:space="preserve"> PCDD a PCDF na zdraví v součinnosti se stavbou K7. „</w:t>
      </w:r>
      <w:r>
        <w:t xml:space="preserve">Hodnocení expozice </w:t>
      </w:r>
      <w:r w:rsidR="00212DF1">
        <w:t>š</w:t>
      </w:r>
      <w:r>
        <w:t xml:space="preserve">kodlivinami z potravního řetězce není předmětem řešení </w:t>
      </w:r>
      <w:proofErr w:type="gramStart"/>
      <w:r>
        <w:t xml:space="preserve">hodnoceného </w:t>
      </w:r>
      <w:r w:rsidR="006B49FA">
        <w:t xml:space="preserve">   </w:t>
      </w:r>
      <w:r>
        <w:t>záměru</w:t>
      </w:r>
      <w:proofErr w:type="gramEnd"/>
      <w:r w:rsidR="006B49FA">
        <w:t xml:space="preserve"> …</w:t>
      </w:r>
      <w:r>
        <w:t xml:space="preserve"> </w:t>
      </w:r>
    </w:p>
    <w:p w:rsidR="00922705" w:rsidRPr="00D65DB5" w:rsidRDefault="00AA5393" w:rsidP="00D515B6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922705">
        <w:rPr>
          <w:rFonts w:ascii="Arial" w:hAnsi="Arial" w:cs="Arial"/>
          <w:sz w:val="24"/>
          <w:szCs w:val="24"/>
        </w:rPr>
        <w:t>Str.</w:t>
      </w:r>
      <w:r w:rsidR="00FD61FF" w:rsidRPr="00922705">
        <w:rPr>
          <w:rFonts w:ascii="Arial" w:hAnsi="Arial" w:cs="Arial"/>
          <w:sz w:val="24"/>
          <w:szCs w:val="24"/>
        </w:rPr>
        <w:t xml:space="preserve"> </w:t>
      </w:r>
      <w:r w:rsidRPr="00922705">
        <w:rPr>
          <w:rFonts w:ascii="Arial" w:hAnsi="Arial" w:cs="Arial"/>
          <w:sz w:val="24"/>
          <w:szCs w:val="24"/>
        </w:rPr>
        <w:t>103</w:t>
      </w:r>
      <w:r>
        <w:t xml:space="preserve"> </w:t>
      </w:r>
      <w:r w:rsidR="00AC02F5">
        <w:t xml:space="preserve">„U TZL bude změna imisí relativně nízká a reálně neměřitelná, i když dojde ke snížení emisí v řádu desítek procent“ </w:t>
      </w:r>
      <w:proofErr w:type="gramStart"/>
      <w:r w:rsidR="00AC02F5">
        <w:t>….</w:t>
      </w:r>
      <w:r w:rsidR="00AC02F5" w:rsidRPr="00922705">
        <w:rPr>
          <w:rFonts w:ascii="Arial" w:hAnsi="Arial" w:cs="Arial"/>
          <w:sz w:val="24"/>
          <w:szCs w:val="24"/>
        </w:rPr>
        <w:t xml:space="preserve"> </w:t>
      </w:r>
      <w:r w:rsidR="00EC542E">
        <w:rPr>
          <w:rFonts w:ascii="Arial" w:hAnsi="Arial" w:cs="Arial"/>
          <w:sz w:val="24"/>
          <w:szCs w:val="24"/>
        </w:rPr>
        <w:t>?!?</w:t>
      </w:r>
      <w:r w:rsidR="00FD61FF" w:rsidRPr="00922705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AC02F5" w:rsidRPr="00922705">
        <w:rPr>
          <w:rFonts w:ascii="Arial" w:hAnsi="Arial" w:cs="Arial"/>
          <w:sz w:val="24"/>
          <w:szCs w:val="24"/>
        </w:rPr>
        <w:t>Požadujeme</w:t>
      </w:r>
      <w:proofErr w:type="gramEnd"/>
      <w:r w:rsidR="00AC02F5" w:rsidRPr="00922705">
        <w:rPr>
          <w:rFonts w:ascii="Arial" w:hAnsi="Arial" w:cs="Arial"/>
          <w:sz w:val="24"/>
          <w:szCs w:val="24"/>
        </w:rPr>
        <w:t xml:space="preserve"> vysvětlení tohoto konstatování, když obvyklá citlivost veškeré </w:t>
      </w:r>
      <w:r w:rsidR="00DE0B3A" w:rsidRPr="00922705">
        <w:rPr>
          <w:rFonts w:ascii="Arial" w:hAnsi="Arial" w:cs="Arial"/>
          <w:sz w:val="24"/>
          <w:szCs w:val="24"/>
          <w:u w:val="thick"/>
        </w:rPr>
        <w:t>provozní</w:t>
      </w:r>
      <w:r w:rsidR="00DE0B3A" w:rsidRPr="00922705">
        <w:rPr>
          <w:rFonts w:ascii="Arial" w:hAnsi="Arial" w:cs="Arial"/>
          <w:sz w:val="24"/>
          <w:szCs w:val="24"/>
        </w:rPr>
        <w:t xml:space="preserve"> </w:t>
      </w:r>
      <w:r w:rsidR="00AC02F5" w:rsidRPr="00922705">
        <w:rPr>
          <w:rFonts w:ascii="Arial" w:hAnsi="Arial" w:cs="Arial"/>
          <w:sz w:val="24"/>
          <w:szCs w:val="24"/>
        </w:rPr>
        <w:t>měřicí techniky je v řádu 0,2,- 1,5%</w:t>
      </w:r>
      <w:r w:rsidR="00DE0B3A" w:rsidRPr="00922705">
        <w:rPr>
          <w:rFonts w:ascii="Arial" w:hAnsi="Arial" w:cs="Arial"/>
          <w:sz w:val="24"/>
          <w:szCs w:val="24"/>
        </w:rPr>
        <w:t xml:space="preserve">. </w:t>
      </w:r>
      <w:r w:rsidR="00B771CF" w:rsidRPr="00922705">
        <w:rPr>
          <w:rFonts w:ascii="Arial" w:hAnsi="Arial" w:cs="Arial"/>
          <w:sz w:val="24"/>
          <w:szCs w:val="24"/>
        </w:rPr>
        <w:t xml:space="preserve">Jak si můžeme ověřit „přesnost“ </w:t>
      </w:r>
      <w:r w:rsidR="00725A35" w:rsidRPr="00922705">
        <w:rPr>
          <w:rFonts w:ascii="Arial" w:hAnsi="Arial" w:cs="Arial"/>
          <w:sz w:val="24"/>
          <w:szCs w:val="24"/>
        </w:rPr>
        <w:t xml:space="preserve">a důvěryhodnost </w:t>
      </w:r>
      <w:r w:rsidR="00B771CF" w:rsidRPr="00922705">
        <w:rPr>
          <w:rFonts w:ascii="Arial" w:hAnsi="Arial" w:cs="Arial"/>
          <w:sz w:val="24"/>
          <w:szCs w:val="24"/>
        </w:rPr>
        <w:t>výpočtů zpracovatele, když: „</w:t>
      </w:r>
      <w:r w:rsidR="00B771CF">
        <w:t>U TZL bude změna imisí relativně nízká a reálně neměřitelná …“</w:t>
      </w:r>
      <w:r w:rsidR="00D65DB5">
        <w:t xml:space="preserve"> </w:t>
      </w:r>
      <w:r w:rsidR="00D65DB5" w:rsidRPr="00D65DB5">
        <w:rPr>
          <w:rFonts w:ascii="Arial" w:hAnsi="Arial" w:cs="Arial"/>
          <w:sz w:val="24"/>
          <w:szCs w:val="24"/>
        </w:rPr>
        <w:t>a přesto dle zpracovatele, dojde ke zlepšení čistoty zdejšího ovzduší</w:t>
      </w:r>
      <w:r w:rsidR="00D65DB5">
        <w:rPr>
          <w:rFonts w:ascii="Arial" w:hAnsi="Arial" w:cs="Arial"/>
          <w:sz w:val="24"/>
          <w:szCs w:val="24"/>
        </w:rPr>
        <w:t>!?</w:t>
      </w:r>
    </w:p>
    <w:p w:rsidR="00D515B6" w:rsidRPr="00D515B6" w:rsidRDefault="00D515B6" w:rsidP="00D515B6">
      <w:pPr>
        <w:spacing w:after="0"/>
        <w:ind w:left="568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</w:p>
    <w:p w:rsidR="00922705" w:rsidRPr="00922705" w:rsidRDefault="00F619B6" w:rsidP="00D515B6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922705">
        <w:rPr>
          <w:rFonts w:ascii="Arial" w:hAnsi="Arial" w:cs="Arial"/>
          <w:sz w:val="24"/>
          <w:szCs w:val="24"/>
        </w:rPr>
        <w:t xml:space="preserve">Str. 103 </w:t>
      </w:r>
      <w:r>
        <w:t xml:space="preserve">„Vliv změny spalovacích zdrojů“ </w:t>
      </w:r>
      <w:r w:rsidRPr="00922705">
        <w:rPr>
          <w:rFonts w:ascii="Arial" w:hAnsi="Arial" w:cs="Arial"/>
          <w:sz w:val="24"/>
          <w:szCs w:val="24"/>
        </w:rPr>
        <w:t xml:space="preserve">– se zpracovatel dokumentace neustále odvolává na konstatování: </w:t>
      </w:r>
      <w:r w:rsidRPr="00922705">
        <w:rPr>
          <w:rFonts w:ascii="Arial" w:hAnsi="Arial" w:cs="Arial"/>
          <w:color w:val="FF0000"/>
          <w:sz w:val="24"/>
          <w:szCs w:val="24"/>
        </w:rPr>
        <w:t>„</w:t>
      </w:r>
      <w:r w:rsidRPr="00922705">
        <w:rPr>
          <w:rFonts w:cs="Arial"/>
          <w:color w:val="FF0000"/>
        </w:rPr>
        <w:t>Vzhledem k</w:t>
      </w:r>
      <w:r w:rsidRPr="0092270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22705">
        <w:rPr>
          <w:color w:val="FF0000"/>
        </w:rPr>
        <w:t xml:space="preserve">imisnímu pozadí“.                                                                                                      </w:t>
      </w:r>
      <w:r w:rsidRPr="00922705">
        <w:rPr>
          <w:rFonts w:ascii="Arial" w:hAnsi="Arial" w:cs="Arial"/>
          <w:sz w:val="24"/>
          <w:szCs w:val="24"/>
          <w:u w:val="thick"/>
        </w:rPr>
        <w:lastRenderedPageBreak/>
        <w:t>Vzhledem</w:t>
      </w:r>
      <w:r w:rsidRPr="00922705">
        <w:rPr>
          <w:rFonts w:ascii="Arial" w:hAnsi="Arial" w:cs="Arial"/>
          <w:sz w:val="24"/>
          <w:szCs w:val="24"/>
        </w:rPr>
        <w:t xml:space="preserve"> k nejhoršímu stavu znečištění</w:t>
      </w:r>
      <w:r w:rsidR="00D65DB5">
        <w:rPr>
          <w:rFonts w:ascii="Arial" w:hAnsi="Arial" w:cs="Arial"/>
          <w:sz w:val="24"/>
          <w:szCs w:val="24"/>
        </w:rPr>
        <w:t xml:space="preserve"> ovzduší</w:t>
      </w:r>
      <w:r w:rsidRPr="00922705">
        <w:rPr>
          <w:rFonts w:ascii="Arial" w:hAnsi="Arial" w:cs="Arial"/>
          <w:sz w:val="24"/>
          <w:szCs w:val="24"/>
        </w:rPr>
        <w:t xml:space="preserve"> v tomto regionu, je toto odvolávání se na „</w:t>
      </w:r>
      <w:r w:rsidRPr="00D65DB5">
        <w:rPr>
          <w:u w:val="thick"/>
        </w:rPr>
        <w:t>imisnímu pozadí</w:t>
      </w:r>
      <w:r>
        <w:t xml:space="preserve">“ </w:t>
      </w:r>
      <w:r w:rsidRPr="00922705">
        <w:rPr>
          <w:rFonts w:ascii="Arial" w:hAnsi="Arial" w:cs="Arial"/>
          <w:sz w:val="24"/>
          <w:szCs w:val="24"/>
        </w:rPr>
        <w:t xml:space="preserve">značně, řekli bychom </w:t>
      </w:r>
      <w:r w:rsidR="00922705" w:rsidRPr="00922705">
        <w:rPr>
          <w:rFonts w:ascii="Arial" w:hAnsi="Arial" w:cs="Arial"/>
          <w:sz w:val="24"/>
          <w:szCs w:val="24"/>
        </w:rPr>
        <w:t xml:space="preserve">poněkud </w:t>
      </w:r>
      <w:r w:rsidRPr="00922705">
        <w:rPr>
          <w:rFonts w:ascii="Arial" w:hAnsi="Arial" w:cs="Arial"/>
          <w:sz w:val="24"/>
          <w:szCs w:val="24"/>
        </w:rPr>
        <w:t xml:space="preserve">cynické, nehodné úrovně akademického zpracování!. </w:t>
      </w:r>
    </w:p>
    <w:p w:rsidR="00D515B6" w:rsidRPr="00D515B6" w:rsidRDefault="00D515B6" w:rsidP="00D515B6">
      <w:pPr>
        <w:spacing w:after="0"/>
        <w:ind w:left="568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</w:p>
    <w:p w:rsidR="00725A35" w:rsidRPr="009127C3" w:rsidRDefault="00725A35" w:rsidP="00D515B6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9127C3">
        <w:rPr>
          <w:rFonts w:ascii="Arial" w:hAnsi="Arial" w:cs="Arial"/>
          <w:sz w:val="24"/>
          <w:szCs w:val="24"/>
        </w:rPr>
        <w:t>Str. 110</w:t>
      </w:r>
      <w:r>
        <w:t xml:space="preserve"> </w:t>
      </w:r>
      <w:r w:rsidR="00B6243A">
        <w:t>„</w:t>
      </w:r>
      <w:r>
        <w:t>Pravděpodobnost havárie je vzhledem k charakteru výroby energií při dodržení běžných bezpečnostních opatření nízká</w:t>
      </w:r>
      <w:r w:rsidR="00B6243A">
        <w:t>“</w:t>
      </w:r>
      <w:r>
        <w:t>.</w:t>
      </w:r>
      <w:r w:rsidR="00B6243A">
        <w:t xml:space="preserve">                                                                                                                           </w:t>
      </w:r>
      <w:r w:rsidR="00B6243A" w:rsidRPr="009127C3">
        <w:rPr>
          <w:rFonts w:ascii="Arial" w:hAnsi="Arial" w:cs="Arial"/>
          <w:sz w:val="24"/>
          <w:szCs w:val="24"/>
        </w:rPr>
        <w:t xml:space="preserve">Opět velice zkreslené, zavádějící konstatování, neboť jen v ČR již došlo k desítkám požárů. </w:t>
      </w:r>
      <w:r w:rsidR="009127C3" w:rsidRPr="009127C3">
        <w:rPr>
          <w:rFonts w:ascii="Arial" w:hAnsi="Arial" w:cs="Arial"/>
          <w:sz w:val="24"/>
          <w:szCs w:val="24"/>
        </w:rPr>
        <w:t xml:space="preserve">Z větrné růžice je patrné převládající směr proudění větrů, právě na blízké město Karviná. </w:t>
      </w:r>
      <w:r w:rsidR="00B6243A" w:rsidRPr="009127C3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Při většině požárů ve spalovnách lze očekávat, že dochází k únikům nebezpečných dioxinů vzhledem k tomu, že se v nich mimo jiné spalují také odpady s obsahem chlóru.</w:t>
      </w:r>
    </w:p>
    <w:p w:rsidR="00D515B6" w:rsidRPr="00D515B6" w:rsidRDefault="00D515B6" w:rsidP="00D515B6">
      <w:pPr>
        <w:spacing w:after="0"/>
        <w:ind w:left="568"/>
        <w:rPr>
          <w:rFonts w:ascii="Arial" w:hAnsi="Arial" w:cs="Arial"/>
          <w:sz w:val="24"/>
          <w:szCs w:val="24"/>
        </w:rPr>
      </w:pPr>
    </w:p>
    <w:p w:rsidR="008F1A55" w:rsidRPr="009127C3" w:rsidRDefault="008F1A55" w:rsidP="00D515B6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9127C3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>Str.122</w:t>
      </w:r>
      <w:proofErr w:type="gramEnd"/>
      <w:r w:rsidRPr="009127C3">
        <w:rPr>
          <w:rFonts w:ascii="Arial" w:hAnsi="Arial" w:cs="Arial"/>
          <w:bCs/>
          <w:color w:val="212529"/>
          <w:sz w:val="24"/>
          <w:szCs w:val="24"/>
          <w:shd w:val="clear" w:color="auto" w:fill="FFFFFF"/>
        </w:rPr>
        <w:t xml:space="preserve"> „Vyjádření“ – „</w:t>
      </w:r>
      <w:r w:rsidRPr="009127C3">
        <w:rPr>
          <w:rFonts w:ascii="Arial" w:hAnsi="Arial" w:cs="Arial"/>
          <w:sz w:val="24"/>
          <w:szCs w:val="24"/>
        </w:rPr>
        <w:t>Jedná se o problematiku, která byla vypořádána v předchozích bodech. V případě přítomnosti těchto odpadů a látek v nich výše uvedených je tato problematika řešena záchytem na aktivní uhlí, která byla vypořádána v předchozích bodech“.</w:t>
      </w:r>
      <w:r w:rsidR="009127C3" w:rsidRPr="009127C3">
        <w:rPr>
          <w:rFonts w:ascii="Arial" w:hAnsi="Arial" w:cs="Arial"/>
          <w:sz w:val="24"/>
          <w:szCs w:val="24"/>
        </w:rPr>
        <w:t xml:space="preserve"> </w:t>
      </w:r>
      <w:r w:rsidRPr="009127C3">
        <w:rPr>
          <w:rFonts w:ascii="Arial" w:hAnsi="Arial" w:cs="Arial"/>
          <w:sz w:val="24"/>
          <w:szCs w:val="24"/>
        </w:rPr>
        <w:t>V mnoha takových „vyjádření“, se problematika nebezpečných látek z procesu spalování, řeší „</w:t>
      </w:r>
      <w:r w:rsidRPr="009127C3">
        <w:rPr>
          <w:rFonts w:ascii="Arial" w:hAnsi="Arial" w:cs="Arial"/>
          <w:sz w:val="24"/>
          <w:szCs w:val="24"/>
          <w:u w:val="single"/>
        </w:rPr>
        <w:t>záchytem na aktivní uhlí</w:t>
      </w:r>
      <w:r w:rsidRPr="009127C3">
        <w:rPr>
          <w:rFonts w:ascii="Arial" w:hAnsi="Arial" w:cs="Arial"/>
          <w:sz w:val="24"/>
          <w:szCs w:val="24"/>
        </w:rPr>
        <w:t xml:space="preserve">“. Není uvedeno, jak dále se bude nakládat s takto znečistěným </w:t>
      </w:r>
      <w:r w:rsidR="005D6DD0" w:rsidRPr="009127C3">
        <w:rPr>
          <w:rFonts w:ascii="Arial" w:hAnsi="Arial" w:cs="Arial"/>
          <w:sz w:val="24"/>
          <w:szCs w:val="24"/>
        </w:rPr>
        <w:t xml:space="preserve">filtračním </w:t>
      </w:r>
      <w:r w:rsidRPr="009127C3">
        <w:rPr>
          <w:rFonts w:ascii="Arial" w:hAnsi="Arial" w:cs="Arial"/>
          <w:sz w:val="24"/>
          <w:szCs w:val="24"/>
        </w:rPr>
        <w:t>aktivním uhlím. Z hlediska fyzikálních zákonů, se tyto nebezpečné prvky neztratí!</w:t>
      </w:r>
    </w:p>
    <w:p w:rsidR="00EF476A" w:rsidRPr="00890B56" w:rsidRDefault="00EF476A">
      <w:pPr>
        <w:rPr>
          <w:rFonts w:ascii="Arial" w:hAnsi="Arial" w:cs="Arial"/>
          <w:sz w:val="24"/>
          <w:szCs w:val="24"/>
          <w:u w:val="thick"/>
        </w:rPr>
      </w:pPr>
    </w:p>
    <w:p w:rsidR="00EF476A" w:rsidRPr="00890B56" w:rsidRDefault="004162B6">
      <w:pPr>
        <w:rPr>
          <w:rFonts w:ascii="Arial" w:hAnsi="Arial" w:cs="Arial"/>
          <w:b/>
          <w:sz w:val="28"/>
          <w:szCs w:val="28"/>
        </w:rPr>
      </w:pPr>
      <w:r w:rsidRPr="00890B56">
        <w:rPr>
          <w:rFonts w:ascii="Arial" w:hAnsi="Arial" w:cs="Arial"/>
          <w:b/>
          <w:sz w:val="28"/>
          <w:szCs w:val="28"/>
          <w:u w:val="thick"/>
        </w:rPr>
        <w:t>Závěr</w:t>
      </w:r>
      <w:r w:rsidRPr="00890B56">
        <w:rPr>
          <w:rFonts w:ascii="Arial" w:hAnsi="Arial" w:cs="Arial"/>
          <w:b/>
          <w:sz w:val="28"/>
          <w:szCs w:val="28"/>
        </w:rPr>
        <w:t>:</w:t>
      </w:r>
    </w:p>
    <w:p w:rsidR="00940B70" w:rsidRPr="00890B56" w:rsidRDefault="004162B6" w:rsidP="00940B70">
      <w:pPr>
        <w:rPr>
          <w:rFonts w:ascii="Arial" w:hAnsi="Arial" w:cs="Arial"/>
          <w:sz w:val="24"/>
          <w:szCs w:val="24"/>
        </w:rPr>
      </w:pPr>
      <w:r w:rsidRPr="00890B56">
        <w:rPr>
          <w:rFonts w:ascii="Arial" w:hAnsi="Arial" w:cs="Arial"/>
          <w:spacing w:val="-8"/>
          <w:sz w:val="24"/>
          <w:szCs w:val="24"/>
        </w:rPr>
        <w:t>Předložená dokumentace EIA ve fázi zjišťovacího řízení, nezajišťuje objektivní podklad pro další rozhodování, neboť nepředstavuje úplné, správné a přezkoumatelné posouzení vlivů záměru na životní prostředí, nevypořádala se se všemi našimi připomínkami</w:t>
      </w:r>
      <w:r w:rsidR="002F0E02" w:rsidRPr="00890B56">
        <w:rPr>
          <w:rFonts w:ascii="Arial" w:hAnsi="Arial" w:cs="Arial"/>
          <w:spacing w:val="-8"/>
          <w:sz w:val="24"/>
          <w:szCs w:val="24"/>
        </w:rPr>
        <w:t xml:space="preserve"> a zůstala bez povšimnutí</w:t>
      </w:r>
      <w:r w:rsidR="009D2A4D" w:rsidRPr="00890B56">
        <w:rPr>
          <w:rFonts w:ascii="Arial" w:hAnsi="Arial" w:cs="Arial"/>
          <w:spacing w:val="-8"/>
          <w:sz w:val="24"/>
          <w:szCs w:val="24"/>
        </w:rPr>
        <w:t xml:space="preserve"> ignorována</w:t>
      </w:r>
      <w:r w:rsidRPr="00890B56">
        <w:rPr>
          <w:rFonts w:ascii="Arial" w:hAnsi="Arial" w:cs="Arial"/>
          <w:spacing w:val="-8"/>
          <w:sz w:val="24"/>
          <w:szCs w:val="24"/>
        </w:rPr>
        <w:t>,</w:t>
      </w:r>
      <w:r w:rsidR="002F0E02" w:rsidRPr="00890B56">
        <w:rPr>
          <w:rFonts w:ascii="Arial" w:hAnsi="Arial" w:cs="Arial"/>
          <w:spacing w:val="-8"/>
          <w:sz w:val="24"/>
          <w:szCs w:val="24"/>
        </w:rPr>
        <w:t xml:space="preserve"> řada z nich je bagatelizována</w:t>
      </w:r>
      <w:r w:rsidRPr="00890B56">
        <w:rPr>
          <w:rFonts w:ascii="Arial" w:hAnsi="Arial" w:cs="Arial"/>
          <w:spacing w:val="-8"/>
          <w:sz w:val="24"/>
          <w:szCs w:val="24"/>
        </w:rPr>
        <w:t xml:space="preserve"> resp. obsahuje řadu nejasností.</w:t>
      </w:r>
      <w:r w:rsidR="00A17AD3" w:rsidRPr="00890B56">
        <w:rPr>
          <w:rFonts w:ascii="Arial" w:hAnsi="Arial" w:cs="Arial"/>
          <w:spacing w:val="-8"/>
          <w:sz w:val="24"/>
          <w:szCs w:val="24"/>
        </w:rPr>
        <w:t xml:space="preserve"> Smyslem procesu EIA je komplexní a transparentní vyhodnocení veškerých možných vlivů záměru na životní prostředí a lidské zdraví a ne v obecné poloze – nemělo by, </w:t>
      </w:r>
      <w:r w:rsidR="00A17AD3" w:rsidRPr="001308CE">
        <w:rPr>
          <w:rFonts w:ascii="Arial" w:hAnsi="Arial" w:cs="Arial"/>
          <w:spacing w:val="-8"/>
          <w:sz w:val="24"/>
          <w:szCs w:val="24"/>
          <w:u w:val="single"/>
        </w:rPr>
        <w:t>vzhledem k imisnímu pozadí,</w:t>
      </w:r>
      <w:r w:rsidR="00A17AD3" w:rsidRPr="00890B56">
        <w:rPr>
          <w:rFonts w:ascii="Arial" w:hAnsi="Arial" w:cs="Arial"/>
          <w:spacing w:val="-8"/>
          <w:sz w:val="24"/>
          <w:szCs w:val="24"/>
        </w:rPr>
        <w:t xml:space="preserve"> nepatrné, neměřitelné, bude řešeno </w:t>
      </w:r>
      <w:r w:rsidR="00890B56" w:rsidRPr="00890B56">
        <w:rPr>
          <w:rFonts w:ascii="Arial" w:hAnsi="Arial" w:cs="Arial"/>
          <w:spacing w:val="-8"/>
          <w:sz w:val="24"/>
          <w:szCs w:val="24"/>
        </w:rPr>
        <w:t>apod.</w:t>
      </w:r>
      <w:r w:rsidR="00940B70" w:rsidRPr="00890B56">
        <w:rPr>
          <w:rFonts w:ascii="Arial" w:hAnsi="Arial" w:cs="Arial"/>
          <w:spacing w:val="-8"/>
          <w:sz w:val="24"/>
          <w:szCs w:val="24"/>
        </w:rPr>
        <w:t xml:space="preserve"> </w:t>
      </w:r>
      <w:r w:rsidR="00890B56" w:rsidRPr="00890B56">
        <w:rPr>
          <w:rFonts w:ascii="Arial" w:hAnsi="Arial" w:cs="Arial"/>
          <w:spacing w:val="-8"/>
          <w:sz w:val="24"/>
          <w:szCs w:val="24"/>
        </w:rPr>
        <w:t xml:space="preserve">                                           </w:t>
      </w:r>
      <w:r w:rsidR="00940B70" w:rsidRPr="00890B56">
        <w:rPr>
          <w:rFonts w:ascii="Arial" w:hAnsi="Arial" w:cs="Arial"/>
          <w:sz w:val="24"/>
          <w:szCs w:val="24"/>
        </w:rPr>
        <w:t>Závěrem je možno konstatovat, že přepracována studie se v naprosté většině vznesených připomínek jimi vůbec, nebo nedostatečně zabývala!</w:t>
      </w:r>
      <w:r w:rsidR="004F44DE">
        <w:rPr>
          <w:rFonts w:ascii="Arial" w:hAnsi="Arial" w:cs="Arial"/>
          <w:sz w:val="24"/>
          <w:szCs w:val="24"/>
        </w:rPr>
        <w:t xml:space="preserve"> </w:t>
      </w:r>
      <w:r w:rsidR="004F44DE" w:rsidRPr="009D2A4D">
        <w:rPr>
          <w:rFonts w:ascii="Arial" w:hAnsi="Arial" w:cs="Arial"/>
          <w:bCs/>
          <w:spacing w:val="-8"/>
          <w:sz w:val="24"/>
          <w:szCs w:val="24"/>
        </w:rPr>
        <w:t>Absence řádného a logického zdůvodnění záměru</w:t>
      </w:r>
      <w:r w:rsidR="004F44DE">
        <w:rPr>
          <w:rFonts w:ascii="Arial" w:hAnsi="Arial" w:cs="Arial"/>
          <w:bCs/>
          <w:spacing w:val="-8"/>
          <w:sz w:val="24"/>
          <w:szCs w:val="24"/>
        </w:rPr>
        <w:t>.</w:t>
      </w:r>
      <w:r w:rsidR="004F44DE">
        <w:rPr>
          <w:rFonts w:ascii="Arial" w:hAnsi="Arial" w:cs="Arial"/>
          <w:b/>
          <w:bCs/>
          <w:spacing w:val="-8"/>
          <w:sz w:val="24"/>
          <w:szCs w:val="24"/>
        </w:rPr>
        <w:t xml:space="preserve">                                                      </w:t>
      </w:r>
    </w:p>
    <w:p w:rsidR="0027507A" w:rsidRDefault="0027507A" w:rsidP="0027507A">
      <w:pPr>
        <w:rPr>
          <w:rFonts w:ascii="Arial" w:hAnsi="Arial" w:cs="Arial"/>
          <w:spacing w:val="-8"/>
          <w:sz w:val="24"/>
          <w:szCs w:val="24"/>
        </w:rPr>
      </w:pPr>
      <w:r w:rsidRPr="0027507A">
        <w:rPr>
          <w:rFonts w:ascii="Arial" w:hAnsi="Arial" w:cs="Arial"/>
          <w:spacing w:val="-8"/>
          <w:sz w:val="24"/>
          <w:szCs w:val="24"/>
        </w:rPr>
        <w:t xml:space="preserve">Podle našeho názoru tedy nebyly procesem EIA pro spalovnu </w:t>
      </w:r>
      <w:r>
        <w:rPr>
          <w:rFonts w:ascii="Arial" w:hAnsi="Arial" w:cs="Arial"/>
          <w:spacing w:val="-8"/>
          <w:sz w:val="24"/>
          <w:szCs w:val="24"/>
        </w:rPr>
        <w:t xml:space="preserve">– K7 </w:t>
      </w:r>
      <w:r w:rsidRPr="0027507A">
        <w:rPr>
          <w:rFonts w:ascii="Arial" w:hAnsi="Arial" w:cs="Arial"/>
          <w:spacing w:val="-8"/>
          <w:sz w:val="24"/>
          <w:szCs w:val="24"/>
        </w:rPr>
        <w:t>správně vyhodnocené její kumulativní vlivy</w:t>
      </w:r>
      <w:r>
        <w:rPr>
          <w:rFonts w:ascii="Arial" w:hAnsi="Arial" w:cs="Arial"/>
          <w:spacing w:val="-8"/>
          <w:sz w:val="24"/>
          <w:szCs w:val="24"/>
        </w:rPr>
        <w:t xml:space="preserve"> </w:t>
      </w:r>
      <w:r w:rsidRPr="0027507A">
        <w:rPr>
          <w:rFonts w:ascii="Arial" w:hAnsi="Arial" w:cs="Arial"/>
          <w:spacing w:val="-8"/>
          <w:sz w:val="24"/>
          <w:szCs w:val="24"/>
        </w:rPr>
        <w:t>různých variant záměru</w:t>
      </w:r>
      <w:r>
        <w:rPr>
          <w:rFonts w:ascii="Arial" w:hAnsi="Arial" w:cs="Arial"/>
          <w:spacing w:val="-8"/>
          <w:sz w:val="24"/>
          <w:szCs w:val="24"/>
        </w:rPr>
        <w:t>.</w:t>
      </w:r>
      <w:r w:rsidRPr="0027507A">
        <w:rPr>
          <w:rFonts w:ascii="Arial" w:hAnsi="Arial" w:cs="Arial"/>
          <w:spacing w:val="-8"/>
          <w:sz w:val="24"/>
          <w:szCs w:val="24"/>
        </w:rPr>
        <w:t xml:space="preserve"> </w:t>
      </w:r>
      <w:r w:rsidR="00901B8E">
        <w:rPr>
          <w:rFonts w:ascii="Arial" w:hAnsi="Arial" w:cs="Arial"/>
          <w:spacing w:val="-8"/>
          <w:sz w:val="24"/>
          <w:szCs w:val="24"/>
        </w:rPr>
        <w:t>Schází doložení trendu</w:t>
      </w:r>
      <w:r w:rsidR="004B21B7">
        <w:rPr>
          <w:rFonts w:ascii="Arial" w:hAnsi="Arial" w:cs="Arial"/>
          <w:spacing w:val="-8"/>
          <w:sz w:val="24"/>
          <w:szCs w:val="24"/>
        </w:rPr>
        <w:t xml:space="preserve"> bilance</w:t>
      </w:r>
      <w:r w:rsidR="00D053EE">
        <w:rPr>
          <w:rFonts w:ascii="Arial" w:hAnsi="Arial" w:cs="Arial"/>
          <w:spacing w:val="-8"/>
          <w:sz w:val="24"/>
          <w:szCs w:val="24"/>
        </w:rPr>
        <w:t xml:space="preserve"> množství tříděného a směsného </w:t>
      </w:r>
      <w:r w:rsidR="0086204B">
        <w:rPr>
          <w:rFonts w:ascii="Arial" w:hAnsi="Arial" w:cs="Arial"/>
          <w:spacing w:val="-8"/>
          <w:sz w:val="24"/>
          <w:szCs w:val="24"/>
        </w:rPr>
        <w:t>komunálního odpadu MSK</w:t>
      </w:r>
      <w:r w:rsidR="00D053EE">
        <w:rPr>
          <w:rFonts w:ascii="Arial" w:hAnsi="Arial" w:cs="Arial"/>
          <w:spacing w:val="-8"/>
          <w:sz w:val="24"/>
          <w:szCs w:val="24"/>
        </w:rPr>
        <w:t xml:space="preserve"> v posledních, </w:t>
      </w:r>
      <w:r w:rsidR="004B21B7">
        <w:rPr>
          <w:rFonts w:ascii="Arial" w:hAnsi="Arial" w:cs="Arial"/>
          <w:spacing w:val="-8"/>
          <w:sz w:val="24"/>
          <w:szCs w:val="24"/>
        </w:rPr>
        <w:t xml:space="preserve">min. </w:t>
      </w:r>
      <w:r w:rsidR="00D053EE">
        <w:rPr>
          <w:rFonts w:ascii="Arial" w:hAnsi="Arial" w:cs="Arial"/>
          <w:spacing w:val="-8"/>
          <w:sz w:val="24"/>
          <w:szCs w:val="24"/>
        </w:rPr>
        <w:t>cca deseti létech tzn.</w:t>
      </w:r>
      <w:r w:rsidR="00901B8E">
        <w:rPr>
          <w:rFonts w:ascii="Arial" w:hAnsi="Arial" w:cs="Arial"/>
          <w:spacing w:val="-8"/>
          <w:sz w:val="24"/>
          <w:szCs w:val="24"/>
        </w:rPr>
        <w:t xml:space="preserve"> </w:t>
      </w:r>
      <w:r w:rsidR="00CD0930">
        <w:rPr>
          <w:rFonts w:ascii="Arial" w:hAnsi="Arial" w:cs="Arial"/>
          <w:spacing w:val="-8"/>
          <w:sz w:val="24"/>
          <w:szCs w:val="24"/>
        </w:rPr>
        <w:t xml:space="preserve">doložení, </w:t>
      </w:r>
      <w:r w:rsidR="00901B8E">
        <w:rPr>
          <w:rFonts w:ascii="Arial" w:hAnsi="Arial" w:cs="Arial"/>
          <w:spacing w:val="-8"/>
          <w:sz w:val="24"/>
          <w:szCs w:val="24"/>
        </w:rPr>
        <w:t>proč je</w:t>
      </w:r>
      <w:r w:rsidR="00901B8E">
        <w:rPr>
          <w:spacing w:val="-8"/>
        </w:rPr>
        <w:t xml:space="preserve"> </w:t>
      </w:r>
      <w:r w:rsidR="00901B8E" w:rsidRPr="00901B8E">
        <w:rPr>
          <w:rFonts w:ascii="Arial" w:hAnsi="Arial" w:cs="Arial"/>
          <w:spacing w:val="-8"/>
          <w:sz w:val="24"/>
          <w:szCs w:val="24"/>
        </w:rPr>
        <w:t>nutné nový záměr z důvodů naléhavosti a prospěšnosti realizovat</w:t>
      </w:r>
      <w:r w:rsidR="00CD0930">
        <w:rPr>
          <w:rFonts w:ascii="Arial" w:hAnsi="Arial" w:cs="Arial"/>
          <w:spacing w:val="-8"/>
          <w:sz w:val="24"/>
          <w:szCs w:val="24"/>
        </w:rPr>
        <w:t>, což je v naprostém rozporu směrnic o nakládání s odpady</w:t>
      </w:r>
      <w:r w:rsidR="00901B8E" w:rsidRPr="00901B8E">
        <w:rPr>
          <w:rFonts w:ascii="Arial" w:hAnsi="Arial" w:cs="Arial"/>
          <w:spacing w:val="-8"/>
          <w:sz w:val="24"/>
          <w:szCs w:val="24"/>
        </w:rPr>
        <w:t>.</w:t>
      </w:r>
      <w:r w:rsidR="0086204B">
        <w:rPr>
          <w:rFonts w:ascii="Arial" w:hAnsi="Arial" w:cs="Arial"/>
          <w:spacing w:val="-8"/>
          <w:sz w:val="24"/>
          <w:szCs w:val="24"/>
        </w:rPr>
        <w:t xml:space="preserve"> </w:t>
      </w:r>
      <w:r w:rsidR="0086204B" w:rsidRPr="0086204B">
        <w:rPr>
          <w:rFonts w:ascii="Arial" w:hAnsi="Arial" w:cs="Arial"/>
          <w:spacing w:val="-8"/>
          <w:sz w:val="24"/>
          <w:szCs w:val="24"/>
        </w:rPr>
        <w:t>Pokud toto srovnání chybí, pak takový postup vybočuje z účelu proces</w:t>
      </w:r>
      <w:r w:rsidR="00A41CCD">
        <w:rPr>
          <w:rFonts w:ascii="Arial" w:hAnsi="Arial" w:cs="Arial"/>
          <w:spacing w:val="-8"/>
          <w:sz w:val="24"/>
          <w:szCs w:val="24"/>
        </w:rPr>
        <w:t>u</w:t>
      </w:r>
      <w:bookmarkStart w:id="0" w:name="_GoBack"/>
      <w:bookmarkEnd w:id="0"/>
      <w:r w:rsidR="0086204B" w:rsidRPr="0086204B">
        <w:rPr>
          <w:rFonts w:ascii="Arial" w:hAnsi="Arial" w:cs="Arial"/>
          <w:spacing w:val="-8"/>
          <w:sz w:val="24"/>
          <w:szCs w:val="24"/>
        </w:rPr>
        <w:t xml:space="preserve"> EIA</w:t>
      </w:r>
      <w:r w:rsidR="0086204B">
        <w:rPr>
          <w:spacing w:val="-8"/>
        </w:rPr>
        <w:t>.</w:t>
      </w:r>
      <w:r w:rsidR="00901B8E" w:rsidRPr="00901B8E">
        <w:rPr>
          <w:rFonts w:ascii="Arial" w:hAnsi="Arial" w:cs="Arial"/>
          <w:spacing w:val="-8"/>
          <w:sz w:val="24"/>
          <w:szCs w:val="24"/>
        </w:rPr>
        <w:t xml:space="preserve"> </w:t>
      </w:r>
      <w:r w:rsidR="0086204B">
        <w:rPr>
          <w:rFonts w:ascii="Arial" w:hAnsi="Arial" w:cs="Arial"/>
          <w:spacing w:val="-8"/>
          <w:sz w:val="24"/>
          <w:szCs w:val="24"/>
        </w:rPr>
        <w:t xml:space="preserve">                                                                                                </w:t>
      </w:r>
      <w:r w:rsidR="00CD0930" w:rsidRPr="0086204B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Nakládání s odpady v ČR je třeba zlepšit, aby bylo možné zachovat, chránit a zlepšit kvalitu životního prostředí, chránit lidské zdraví, zajistit uvážlivé, účinné a racionální využívání přírodních zdrojů, </w:t>
      </w:r>
      <w:r w:rsidR="00CD0930" w:rsidRPr="00890B56">
        <w:rPr>
          <w:rFonts w:ascii="Arial" w:hAnsi="Arial" w:cs="Arial"/>
          <w:color w:val="000000"/>
          <w:sz w:val="24"/>
          <w:szCs w:val="24"/>
          <w:u w:val="thick"/>
          <w:shd w:val="clear" w:color="auto" w:fill="FFFFFF"/>
        </w:rPr>
        <w:t>posílit zásady oběhového hospodářství.</w:t>
      </w:r>
      <w:r w:rsidR="00D235C5">
        <w:rPr>
          <w:rFonts w:ascii="Arial" w:hAnsi="Arial" w:cs="Arial"/>
          <w:spacing w:val="-8"/>
          <w:sz w:val="24"/>
          <w:szCs w:val="24"/>
        </w:rPr>
        <w:t xml:space="preserve">                                                       </w:t>
      </w:r>
    </w:p>
    <w:p w:rsidR="004F44DE" w:rsidRDefault="00D235C5" w:rsidP="0027507A">
      <w:pPr>
        <w:rPr>
          <w:rFonts w:ascii="Arial" w:hAnsi="Arial" w:cs="Arial"/>
          <w:b/>
          <w:spacing w:val="-8"/>
          <w:sz w:val="24"/>
          <w:szCs w:val="24"/>
          <w:u w:val="thick"/>
        </w:rPr>
      </w:pPr>
      <w:r w:rsidRPr="00890B56">
        <w:rPr>
          <w:rFonts w:ascii="Arial" w:hAnsi="Arial" w:cs="Arial"/>
          <w:b/>
          <w:spacing w:val="-8"/>
          <w:sz w:val="24"/>
          <w:szCs w:val="24"/>
          <w:u w:val="thick"/>
        </w:rPr>
        <w:lastRenderedPageBreak/>
        <w:t>Zachování nějakého současného</w:t>
      </w:r>
      <w:r w:rsidR="007A6ADA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špatného</w:t>
      </w:r>
      <w:r w:rsidRPr="00890B56">
        <w:rPr>
          <w:rFonts w:ascii="Arial" w:hAnsi="Arial" w:cs="Arial"/>
          <w:b/>
          <w:spacing w:val="-8"/>
          <w:sz w:val="24"/>
          <w:szCs w:val="24"/>
          <w:u w:val="thick"/>
        </w:rPr>
        <w:t xml:space="preserve"> stavu zdejšího ŽP, je pro nás naprosto nepřijatelné!!!  </w:t>
      </w:r>
    </w:p>
    <w:p w:rsidR="004162B6" w:rsidRPr="00A17AD3" w:rsidRDefault="002F0E02" w:rsidP="002750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 xml:space="preserve">Jak jsme uvedli v předchozím stanovisku ze dne </w:t>
      </w:r>
      <w:proofErr w:type="gramStart"/>
      <w:r>
        <w:rPr>
          <w:rFonts w:ascii="Arial" w:hAnsi="Arial" w:cs="Arial"/>
          <w:spacing w:val="-8"/>
          <w:sz w:val="24"/>
          <w:szCs w:val="24"/>
        </w:rPr>
        <w:t>20.8.2021</w:t>
      </w:r>
      <w:proofErr w:type="gramEnd"/>
      <w:r w:rsidR="00D235C5">
        <w:rPr>
          <w:rFonts w:ascii="Arial" w:hAnsi="Arial" w:cs="Arial"/>
          <w:spacing w:val="-8"/>
          <w:sz w:val="24"/>
          <w:szCs w:val="24"/>
        </w:rPr>
        <w:t xml:space="preserve"> dle „</w:t>
      </w:r>
      <w:r w:rsidR="00D235C5" w:rsidRPr="00793211">
        <w:rPr>
          <w:rFonts w:ascii="Times New Roman" w:hAnsi="Times New Roman" w:cs="Times New Roman"/>
          <w:b/>
          <w:bCs/>
          <w:sz w:val="24"/>
          <w:szCs w:val="24"/>
        </w:rPr>
        <w:t>LISTINY ZÁKLADNÍCH PRÁV A SVOBOD</w:t>
      </w:r>
      <w:r w:rsidR="00D235C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35C5" w:rsidRPr="00793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5C5" w:rsidRPr="00C309B4">
        <w:rPr>
          <w:rFonts w:ascii="Arial" w:hAnsi="Arial" w:cs="Arial"/>
          <w:b/>
          <w:bCs/>
          <w:sz w:val="24"/>
          <w:szCs w:val="24"/>
        </w:rPr>
        <w:t>jako součásti ústavního pořádku České republiky</w:t>
      </w:r>
      <w:r w:rsidR="00D235C5" w:rsidRPr="007932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35C5" w:rsidRPr="00C309B4">
        <w:rPr>
          <w:rFonts w:ascii="Arial" w:hAnsi="Arial" w:cs="Arial"/>
          <w:bCs/>
          <w:sz w:val="24"/>
          <w:szCs w:val="24"/>
          <w:u w:val="thick"/>
        </w:rPr>
        <w:t>v čl.31</w:t>
      </w:r>
      <w:r w:rsidR="00D235C5" w:rsidRPr="00C309B4">
        <w:rPr>
          <w:rFonts w:ascii="Arial" w:hAnsi="Arial" w:cs="Arial"/>
          <w:b/>
          <w:bCs/>
          <w:sz w:val="24"/>
          <w:szCs w:val="24"/>
          <w:u w:val="thick"/>
        </w:rPr>
        <w:t>-</w:t>
      </w:r>
      <w:r w:rsidR="00D235C5" w:rsidRPr="00793211">
        <w:rPr>
          <w:rFonts w:ascii="Times New Roman" w:hAnsi="Times New Roman" w:cs="Times New Roman"/>
          <w:u w:val="thick"/>
        </w:rPr>
        <w:t xml:space="preserve"> </w:t>
      </w:r>
      <w:r w:rsidR="00D235C5" w:rsidRPr="00793211">
        <w:rPr>
          <w:rFonts w:ascii="Arial" w:hAnsi="Arial" w:cs="Arial"/>
          <w:sz w:val="24"/>
          <w:szCs w:val="24"/>
          <w:u w:val="thick"/>
        </w:rPr>
        <w:t xml:space="preserve">Každý má právo na ochranu zdraví; </w:t>
      </w:r>
      <w:proofErr w:type="gramStart"/>
      <w:r w:rsidR="00D235C5" w:rsidRPr="00793211">
        <w:rPr>
          <w:rFonts w:ascii="Arial" w:hAnsi="Arial" w:cs="Arial"/>
          <w:sz w:val="24"/>
          <w:szCs w:val="24"/>
          <w:u w:val="thick"/>
        </w:rPr>
        <w:t>čl.35</w:t>
      </w:r>
      <w:proofErr w:type="gramEnd"/>
      <w:r w:rsidR="00D235C5" w:rsidRPr="00793211">
        <w:rPr>
          <w:rFonts w:ascii="Arial" w:hAnsi="Arial" w:cs="Arial"/>
          <w:sz w:val="24"/>
          <w:szCs w:val="24"/>
          <w:u w:val="thick"/>
        </w:rPr>
        <w:t xml:space="preserve"> - 1) Každý má právo na příznivé životní prostředí; (3) Při výkonu svých práv nikdo nesmí ohrožovat ani poškozovat životní prostředí, přírodní zdroje, druhové bohatství přírody a kulturní památky nad míru stanovenou zákonem</w:t>
      </w:r>
      <w:r w:rsidR="00D235C5">
        <w:rPr>
          <w:rFonts w:ascii="Arial" w:hAnsi="Arial" w:cs="Arial"/>
          <w:sz w:val="24"/>
          <w:szCs w:val="24"/>
          <w:u w:val="thick"/>
        </w:rPr>
        <w:t xml:space="preserve">“.          </w:t>
      </w:r>
      <w:r w:rsidR="00D235C5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4F44DE" w:rsidRDefault="003E011D">
      <w:pPr>
        <w:rPr>
          <w:rStyle w:val="Siln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Firmou </w:t>
      </w:r>
      <w:proofErr w:type="spellStart"/>
      <w:r>
        <w:rPr>
          <w:rFonts w:ascii="Arial" w:hAnsi="Arial" w:cs="Arial"/>
          <w:sz w:val="24"/>
          <w:szCs w:val="24"/>
        </w:rPr>
        <w:t>Veolia</w:t>
      </w:r>
      <w:proofErr w:type="spellEnd"/>
      <w:r>
        <w:rPr>
          <w:rFonts w:ascii="Arial" w:hAnsi="Arial" w:cs="Arial"/>
          <w:sz w:val="24"/>
          <w:szCs w:val="24"/>
        </w:rPr>
        <w:t xml:space="preserve"> je již v současné době provozován f</w:t>
      </w:r>
      <w:r w:rsidR="00EF476A" w:rsidRPr="00A17AD3">
        <w:rPr>
          <w:rFonts w:ascii="Arial" w:hAnsi="Arial" w:cs="Arial"/>
          <w:sz w:val="24"/>
          <w:szCs w:val="24"/>
        </w:rPr>
        <w:t>luidní kote</w:t>
      </w:r>
      <w:r>
        <w:rPr>
          <w:rFonts w:ascii="Arial" w:hAnsi="Arial" w:cs="Arial"/>
          <w:sz w:val="24"/>
          <w:szCs w:val="24"/>
        </w:rPr>
        <w:t>l</w:t>
      </w:r>
      <w:r w:rsidR="00EF476A" w:rsidRPr="00A17AD3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="00EF476A" w:rsidRPr="00A17AD3">
        <w:rPr>
          <w:rStyle w:val="Siln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>Valmet</w:t>
      </w:r>
      <w:proofErr w:type="spellEnd"/>
      <w:r w:rsidR="00EF476A" w:rsidRPr="00A17AD3">
        <w:rPr>
          <w:rStyle w:val="Siln"/>
          <w:rFonts w:ascii="Arial" w:hAnsi="Arial" w:cs="Arial"/>
          <w:b w:val="0"/>
          <w:color w:val="212529"/>
          <w:sz w:val="24"/>
          <w:szCs w:val="24"/>
          <w:shd w:val="clear" w:color="auto" w:fill="FFFFFF"/>
        </w:rPr>
        <w:t xml:space="preserve"> Technologies OY v současnosti buduje či přestavuje ve středoevropském regionu několik kotelen pro energetické využití odpadů – mj. v Rakousku, Německu nebo České republice.</w:t>
      </w:r>
    </w:p>
    <w:p w:rsidR="004F44DE" w:rsidRDefault="00F81460">
      <w:pPr>
        <w:rPr>
          <w:rFonts w:ascii="Arial" w:hAnsi="Arial" w:cs="Arial"/>
          <w:sz w:val="24"/>
          <w:szCs w:val="24"/>
        </w:rPr>
      </w:pPr>
      <w:r w:rsidRPr="009D2A4D">
        <w:rPr>
          <w:rFonts w:ascii="Arial" w:hAnsi="Arial" w:cs="Arial"/>
          <w:sz w:val="24"/>
          <w:szCs w:val="24"/>
        </w:rPr>
        <w:t>Navrhujeme</w:t>
      </w:r>
      <w:r>
        <w:t xml:space="preserve"> </w:t>
      </w:r>
      <w:r w:rsidRPr="009D2A4D">
        <w:rPr>
          <w:rFonts w:ascii="Arial" w:hAnsi="Arial" w:cs="Arial"/>
          <w:sz w:val="24"/>
          <w:szCs w:val="24"/>
        </w:rPr>
        <w:t>postavení menší</w:t>
      </w:r>
      <w:r w:rsidR="009D2A4D">
        <w:rPr>
          <w:rFonts w:ascii="Arial" w:hAnsi="Arial" w:cs="Arial"/>
          <w:sz w:val="24"/>
          <w:szCs w:val="24"/>
        </w:rPr>
        <w:t>ch</w:t>
      </w:r>
      <w:r w:rsidRPr="009D2A4D">
        <w:rPr>
          <w:rFonts w:ascii="Arial" w:hAnsi="Arial" w:cs="Arial"/>
          <w:sz w:val="24"/>
          <w:szCs w:val="24"/>
        </w:rPr>
        <w:t xml:space="preserve"> kotlů v teplárně Krnov,</w:t>
      </w:r>
      <w:r w:rsidR="003E011D">
        <w:rPr>
          <w:rFonts w:ascii="Arial" w:hAnsi="Arial" w:cs="Arial"/>
          <w:sz w:val="24"/>
          <w:szCs w:val="24"/>
        </w:rPr>
        <w:t xml:space="preserve"> Frýdek-Místek</w:t>
      </w:r>
      <w:r w:rsidR="004F44DE">
        <w:rPr>
          <w:rFonts w:ascii="Arial" w:hAnsi="Arial" w:cs="Arial"/>
          <w:sz w:val="24"/>
          <w:szCs w:val="24"/>
        </w:rPr>
        <w:t xml:space="preserve"> ve </w:t>
      </w:r>
      <w:r w:rsidRPr="009D2A4D">
        <w:rPr>
          <w:rFonts w:ascii="Arial" w:hAnsi="Arial" w:cs="Arial"/>
          <w:sz w:val="24"/>
          <w:szCs w:val="24"/>
        </w:rPr>
        <w:t xml:space="preserve">vlastnictví fy. </w:t>
      </w:r>
      <w:proofErr w:type="spellStart"/>
      <w:r w:rsidRPr="009D2A4D">
        <w:rPr>
          <w:rFonts w:ascii="Arial" w:hAnsi="Arial" w:cs="Arial"/>
          <w:sz w:val="24"/>
          <w:szCs w:val="24"/>
        </w:rPr>
        <w:t>Veolia</w:t>
      </w:r>
      <w:proofErr w:type="spellEnd"/>
      <w:r w:rsidR="0053565F" w:rsidRPr="009D2A4D">
        <w:rPr>
          <w:rFonts w:ascii="Arial" w:hAnsi="Arial" w:cs="Arial"/>
          <w:sz w:val="24"/>
          <w:szCs w:val="24"/>
        </w:rPr>
        <w:t xml:space="preserve"> z</w:t>
      </w:r>
      <w:r w:rsidR="00922F76">
        <w:rPr>
          <w:rFonts w:ascii="Arial" w:hAnsi="Arial" w:cs="Arial"/>
          <w:sz w:val="24"/>
          <w:szCs w:val="24"/>
        </w:rPr>
        <w:t> </w:t>
      </w:r>
      <w:r w:rsidR="0053565F" w:rsidRPr="009D2A4D">
        <w:rPr>
          <w:rFonts w:ascii="Arial" w:hAnsi="Arial" w:cs="Arial"/>
          <w:sz w:val="24"/>
          <w:szCs w:val="24"/>
        </w:rPr>
        <w:t>důvodu</w:t>
      </w:r>
      <w:r w:rsidR="00922F76">
        <w:rPr>
          <w:rFonts w:ascii="Arial" w:hAnsi="Arial" w:cs="Arial"/>
          <w:sz w:val="24"/>
          <w:szCs w:val="24"/>
        </w:rPr>
        <w:t xml:space="preserve"> celkově</w:t>
      </w:r>
      <w:r w:rsidR="0053565F" w:rsidRPr="009D2A4D">
        <w:rPr>
          <w:rFonts w:ascii="Arial" w:hAnsi="Arial" w:cs="Arial"/>
          <w:sz w:val="24"/>
          <w:szCs w:val="24"/>
        </w:rPr>
        <w:t xml:space="preserve"> menší svozové oblasti a dále v Ostravě – Třebovicích, rovněž v teplárně fy. </w:t>
      </w:r>
      <w:proofErr w:type="spellStart"/>
      <w:r w:rsidR="0053565F" w:rsidRPr="009D2A4D">
        <w:rPr>
          <w:rFonts w:ascii="Arial" w:hAnsi="Arial" w:cs="Arial"/>
          <w:sz w:val="24"/>
          <w:szCs w:val="24"/>
        </w:rPr>
        <w:t>Veolia</w:t>
      </w:r>
      <w:proofErr w:type="spellEnd"/>
      <w:r w:rsidR="0053565F" w:rsidRPr="009D2A4D">
        <w:rPr>
          <w:rFonts w:ascii="Arial" w:hAnsi="Arial" w:cs="Arial"/>
          <w:sz w:val="24"/>
          <w:szCs w:val="24"/>
        </w:rPr>
        <w:t xml:space="preserve"> z důvodu nejvyššího počtu obyvatel a tím</w:t>
      </w:r>
      <w:r w:rsidR="009D2A4D">
        <w:rPr>
          <w:rFonts w:ascii="Arial" w:hAnsi="Arial" w:cs="Arial"/>
          <w:sz w:val="24"/>
          <w:szCs w:val="24"/>
        </w:rPr>
        <w:t xml:space="preserve"> i</w:t>
      </w:r>
      <w:r w:rsidR="0053565F" w:rsidRPr="009D2A4D">
        <w:rPr>
          <w:rFonts w:ascii="Arial" w:hAnsi="Arial" w:cs="Arial"/>
          <w:sz w:val="24"/>
          <w:szCs w:val="24"/>
        </w:rPr>
        <w:t xml:space="preserve"> </w:t>
      </w:r>
      <w:r w:rsidR="009D2A4D">
        <w:rPr>
          <w:rFonts w:ascii="Arial" w:hAnsi="Arial" w:cs="Arial"/>
          <w:sz w:val="24"/>
          <w:szCs w:val="24"/>
        </w:rPr>
        <w:t>nejv</w:t>
      </w:r>
      <w:r w:rsidR="0053565F" w:rsidRPr="009D2A4D">
        <w:rPr>
          <w:rFonts w:ascii="Arial" w:hAnsi="Arial" w:cs="Arial"/>
          <w:sz w:val="24"/>
          <w:szCs w:val="24"/>
        </w:rPr>
        <w:t xml:space="preserve">yšší produkce KO. Převážení KO od Jeseníku, v podstatě do Beskyd (blízkost Karviné, je nejen neekonomické, ale zejména neekologické. </w:t>
      </w:r>
      <w:r w:rsidR="004F44D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53565F" w:rsidRPr="009D2A4D">
        <w:rPr>
          <w:rFonts w:ascii="Arial" w:hAnsi="Arial" w:cs="Arial"/>
          <w:sz w:val="24"/>
          <w:szCs w:val="24"/>
        </w:rPr>
        <w:t xml:space="preserve">Touto nezpochybnitelnou skutečnosti se investor, společnost </w:t>
      </w:r>
      <w:proofErr w:type="spellStart"/>
      <w:r w:rsidR="0053565F" w:rsidRPr="009D2A4D">
        <w:rPr>
          <w:rFonts w:ascii="Arial" w:hAnsi="Arial" w:cs="Arial"/>
          <w:sz w:val="24"/>
          <w:szCs w:val="24"/>
        </w:rPr>
        <w:t>Veolia</w:t>
      </w:r>
      <w:proofErr w:type="spellEnd"/>
      <w:r w:rsidR="0053565F" w:rsidRPr="009D2A4D">
        <w:rPr>
          <w:rFonts w:ascii="Arial" w:hAnsi="Arial" w:cs="Arial"/>
          <w:sz w:val="24"/>
          <w:szCs w:val="24"/>
        </w:rPr>
        <w:t xml:space="preserve"> vůbec nezabývá. </w:t>
      </w:r>
      <w:r w:rsidR="003E011D"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E011D" w:rsidRDefault="0053565F">
      <w:pPr>
        <w:rPr>
          <w:rFonts w:ascii="Arial" w:hAnsi="Arial" w:cs="Arial"/>
          <w:sz w:val="24"/>
          <w:szCs w:val="24"/>
        </w:rPr>
      </w:pPr>
      <w:r w:rsidRPr="00922F76">
        <w:rPr>
          <w:rFonts w:ascii="Arial" w:hAnsi="Arial" w:cs="Arial"/>
          <w:b/>
          <w:sz w:val="24"/>
          <w:szCs w:val="24"/>
          <w:u w:val="single"/>
        </w:rPr>
        <w:t>Ekonomické zájmy uvedené společnosti, nesmí mít v žádném případě přednost, před zájmy ekologickými.</w:t>
      </w:r>
      <w:r w:rsidRPr="009D2A4D">
        <w:rPr>
          <w:rFonts w:ascii="Arial" w:hAnsi="Arial" w:cs="Arial"/>
          <w:sz w:val="24"/>
          <w:szCs w:val="24"/>
        </w:rPr>
        <w:t xml:space="preserve"> </w:t>
      </w:r>
      <w:r w:rsidR="00922F76">
        <w:rPr>
          <w:rFonts w:ascii="Arial" w:hAnsi="Arial" w:cs="Arial"/>
          <w:sz w:val="24"/>
          <w:szCs w:val="24"/>
        </w:rPr>
        <w:t xml:space="preserve"> </w:t>
      </w:r>
    </w:p>
    <w:p w:rsidR="00FD2CE3" w:rsidRDefault="00922F76">
      <w:r w:rsidRPr="00922F76">
        <w:rPr>
          <w:rFonts w:ascii="Arial" w:hAnsi="Arial" w:cs="Arial"/>
          <w:b/>
          <w:spacing w:val="-8"/>
          <w:sz w:val="24"/>
          <w:szCs w:val="24"/>
        </w:rPr>
        <w:t>V tomto smyslu považujeme předložený důvod záměru za opět nedostatečný</w:t>
      </w:r>
      <w:r w:rsidR="00C75FBA">
        <w:rPr>
          <w:rFonts w:ascii="Arial" w:hAnsi="Arial" w:cs="Arial"/>
          <w:b/>
          <w:spacing w:val="-8"/>
          <w:sz w:val="24"/>
          <w:szCs w:val="24"/>
        </w:rPr>
        <w:t xml:space="preserve"> a nešťastný</w:t>
      </w:r>
      <w:r w:rsidRPr="00922F76">
        <w:rPr>
          <w:rFonts w:ascii="Arial" w:hAnsi="Arial" w:cs="Arial"/>
          <w:b/>
          <w:spacing w:val="-8"/>
          <w:sz w:val="24"/>
          <w:szCs w:val="24"/>
        </w:rPr>
        <w:t>, zejména z</w:t>
      </w:r>
      <w:r w:rsidR="00C75FBA">
        <w:rPr>
          <w:rFonts w:ascii="Arial" w:hAnsi="Arial" w:cs="Arial"/>
          <w:b/>
          <w:spacing w:val="-8"/>
          <w:sz w:val="24"/>
          <w:szCs w:val="24"/>
        </w:rPr>
        <w:t> </w:t>
      </w:r>
      <w:r w:rsidR="00C75FBA" w:rsidRPr="00922F76">
        <w:rPr>
          <w:rFonts w:ascii="Arial" w:hAnsi="Arial" w:cs="Arial"/>
          <w:b/>
          <w:spacing w:val="-8"/>
          <w:sz w:val="24"/>
          <w:szCs w:val="24"/>
        </w:rPr>
        <w:t>ekologických</w:t>
      </w:r>
      <w:r w:rsidR="00C75FBA">
        <w:rPr>
          <w:rFonts w:ascii="Arial" w:hAnsi="Arial" w:cs="Arial"/>
          <w:b/>
          <w:spacing w:val="-8"/>
          <w:sz w:val="24"/>
          <w:szCs w:val="24"/>
        </w:rPr>
        <w:t>,</w:t>
      </w:r>
      <w:r w:rsidR="00C75FBA" w:rsidRPr="00922F76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22F76">
        <w:rPr>
          <w:rFonts w:ascii="Arial" w:hAnsi="Arial" w:cs="Arial"/>
          <w:b/>
          <w:spacing w:val="-8"/>
          <w:sz w:val="24"/>
          <w:szCs w:val="24"/>
        </w:rPr>
        <w:t>dopravních</w:t>
      </w:r>
      <w:r w:rsidR="00C75FBA">
        <w:rPr>
          <w:rFonts w:ascii="Arial" w:hAnsi="Arial" w:cs="Arial"/>
          <w:b/>
          <w:spacing w:val="-8"/>
          <w:sz w:val="24"/>
          <w:szCs w:val="24"/>
        </w:rPr>
        <w:t xml:space="preserve"> a</w:t>
      </w:r>
      <w:r w:rsidRPr="00922F76">
        <w:rPr>
          <w:rFonts w:ascii="Arial" w:hAnsi="Arial" w:cs="Arial"/>
          <w:b/>
          <w:spacing w:val="-8"/>
          <w:sz w:val="24"/>
          <w:szCs w:val="24"/>
        </w:rPr>
        <w:t xml:space="preserve"> ekonomických hledisek, resp. z územního umístění!</w:t>
      </w:r>
      <w:r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922F76">
        <w:rPr>
          <w:rFonts w:ascii="Arial" w:hAnsi="Arial" w:cs="Arial"/>
          <w:b/>
          <w:spacing w:val="-8"/>
          <w:sz w:val="24"/>
          <w:szCs w:val="24"/>
        </w:rPr>
        <w:t xml:space="preserve">Není totiž doloženo, proč je nutné postavit spalovnu KO – K7 právě v Karviné </w:t>
      </w:r>
      <w:r>
        <w:rPr>
          <w:rFonts w:ascii="Arial" w:hAnsi="Arial" w:cs="Arial"/>
          <w:b/>
          <w:spacing w:val="-8"/>
          <w:sz w:val="24"/>
          <w:szCs w:val="24"/>
        </w:rPr>
        <w:t xml:space="preserve">městě, </w:t>
      </w:r>
      <w:r w:rsidRPr="00922F76">
        <w:rPr>
          <w:rFonts w:ascii="Arial" w:hAnsi="Arial" w:cs="Arial"/>
          <w:b/>
          <w:spacing w:val="-8"/>
          <w:sz w:val="24"/>
          <w:szCs w:val="24"/>
        </w:rPr>
        <w:t>jedním z nejhorších životních prostředí v</w:t>
      </w:r>
      <w:r>
        <w:rPr>
          <w:rFonts w:ascii="Arial" w:hAnsi="Arial" w:cs="Arial"/>
          <w:b/>
          <w:spacing w:val="-8"/>
          <w:sz w:val="24"/>
          <w:szCs w:val="24"/>
        </w:rPr>
        <w:t> </w:t>
      </w:r>
      <w:r w:rsidRPr="00922F76">
        <w:rPr>
          <w:rFonts w:ascii="Arial" w:hAnsi="Arial" w:cs="Arial"/>
          <w:b/>
          <w:spacing w:val="-8"/>
          <w:sz w:val="24"/>
          <w:szCs w:val="24"/>
        </w:rPr>
        <w:t>ČR</w:t>
      </w:r>
      <w:r>
        <w:rPr>
          <w:rFonts w:ascii="Arial" w:hAnsi="Arial" w:cs="Arial"/>
          <w:b/>
          <w:spacing w:val="-8"/>
          <w:sz w:val="24"/>
          <w:szCs w:val="24"/>
        </w:rPr>
        <w:t>!!!</w:t>
      </w:r>
      <w:r w:rsidR="00C37A5B">
        <w:rPr>
          <w:rFonts w:ascii="Arial" w:hAnsi="Arial" w:cs="Arial"/>
          <w:b/>
          <w:spacing w:val="-8"/>
          <w:sz w:val="24"/>
          <w:szCs w:val="24"/>
        </w:rPr>
        <w:t xml:space="preserve">                                </w:t>
      </w:r>
      <w:r w:rsidR="00C37A5B" w:rsidRPr="00C37A5B">
        <w:rPr>
          <w:rFonts w:ascii="Arial" w:hAnsi="Arial" w:cs="Arial"/>
          <w:spacing w:val="-8"/>
          <w:sz w:val="24"/>
          <w:szCs w:val="24"/>
        </w:rPr>
        <w:t>Z pohledu ČR či kraje tak záměr postrádá jak dopravní, ekonomické a zejména ekologické logické zdůvodnění</w:t>
      </w:r>
      <w:r w:rsidR="00C75FBA">
        <w:rPr>
          <w:rFonts w:ascii="Arial" w:hAnsi="Arial" w:cs="Arial"/>
          <w:spacing w:val="-8"/>
          <w:sz w:val="24"/>
          <w:szCs w:val="24"/>
        </w:rPr>
        <w:t>.</w:t>
      </w:r>
      <w:r w:rsidR="00C75FBA">
        <w:rPr>
          <w:spacing w:val="-8"/>
        </w:rPr>
        <w:t xml:space="preserve"> </w:t>
      </w:r>
      <w:r w:rsidR="00C75FBA" w:rsidRPr="00C75FBA">
        <w:rPr>
          <w:rFonts w:ascii="Arial" w:hAnsi="Arial" w:cs="Arial"/>
          <w:spacing w:val="-8"/>
          <w:sz w:val="24"/>
          <w:szCs w:val="24"/>
        </w:rPr>
        <w:t>Chybí aplikace principu přiměřenosti, neboť prokazatelně existují v kraji místa pro vhodnější umístění záměru.</w:t>
      </w:r>
      <w:r w:rsidR="00FD2CE3">
        <w:rPr>
          <w:rFonts w:ascii="Arial" w:hAnsi="Arial" w:cs="Arial"/>
          <w:spacing w:val="-8"/>
          <w:sz w:val="24"/>
          <w:szCs w:val="24"/>
        </w:rPr>
        <w:t xml:space="preserve">                                                                                             </w:t>
      </w:r>
      <w:r w:rsidR="00FD2CE3" w:rsidRPr="00AF249C">
        <w:rPr>
          <w:rFonts w:ascii="Arial" w:hAnsi="Arial" w:cs="Arial"/>
          <w:spacing w:val="-8"/>
          <w:sz w:val="24"/>
          <w:szCs w:val="24"/>
          <w:u w:val="single"/>
        </w:rPr>
        <w:t>Jsme přesvědčeni o tom, že celá studie je tendenčně zpracována dle direktiv zadavatele – investora, s cílem dezinformace a „uspokojení“ široké veřejnosti!!!</w:t>
      </w:r>
    </w:p>
    <w:p w:rsidR="004162B6" w:rsidRDefault="004162B6" w:rsidP="004162B6">
      <w:pPr>
        <w:rPr>
          <w:rFonts w:ascii="Arial" w:hAnsi="Arial" w:cs="Arial"/>
          <w:b/>
          <w:spacing w:val="-8"/>
          <w:sz w:val="24"/>
          <w:szCs w:val="24"/>
        </w:rPr>
      </w:pPr>
      <w:r w:rsidRPr="00922F76">
        <w:rPr>
          <w:rFonts w:ascii="Arial" w:hAnsi="Arial" w:cs="Arial"/>
          <w:b/>
          <w:spacing w:val="-8"/>
          <w:sz w:val="24"/>
          <w:szCs w:val="24"/>
        </w:rPr>
        <w:t>Dále podle § 17 odst. zákona č. 100/2001 Sb. žádáme, aby bylo svoláno veřejné projednání záměru, neboť s touto předloženou dokumentací EIA</w:t>
      </w:r>
      <w:r w:rsidR="00922F76" w:rsidRPr="00922F76">
        <w:rPr>
          <w:rFonts w:ascii="Arial" w:hAnsi="Arial" w:cs="Arial"/>
          <w:b/>
          <w:spacing w:val="-8"/>
          <w:sz w:val="24"/>
          <w:szCs w:val="24"/>
        </w:rPr>
        <w:t xml:space="preserve"> a s umístěním záměru v Karviné, </w:t>
      </w:r>
      <w:r w:rsidRPr="00922F76">
        <w:rPr>
          <w:rFonts w:ascii="Arial" w:hAnsi="Arial" w:cs="Arial"/>
          <w:b/>
          <w:spacing w:val="-8"/>
          <w:sz w:val="24"/>
          <w:szCs w:val="24"/>
        </w:rPr>
        <w:t>nelze souhlasit.</w:t>
      </w:r>
    </w:p>
    <w:p w:rsidR="005219C8" w:rsidRDefault="005219C8" w:rsidP="004162B6">
      <w:pPr>
        <w:rPr>
          <w:rFonts w:ascii="Arial" w:hAnsi="Arial" w:cs="Arial"/>
          <w:b/>
          <w:spacing w:val="-8"/>
          <w:sz w:val="24"/>
          <w:szCs w:val="24"/>
        </w:rPr>
      </w:pPr>
    </w:p>
    <w:p w:rsidR="005219C8" w:rsidRDefault="005219C8" w:rsidP="004162B6">
      <w:pPr>
        <w:rPr>
          <w:rFonts w:ascii="Arial" w:hAnsi="Arial" w:cs="Arial"/>
          <w:b/>
          <w:spacing w:val="-8"/>
          <w:sz w:val="24"/>
          <w:szCs w:val="24"/>
        </w:rPr>
      </w:pPr>
    </w:p>
    <w:p w:rsidR="005219C8" w:rsidRDefault="005219C8" w:rsidP="005219C8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…………………..                                                          ………………..</w:t>
      </w:r>
    </w:p>
    <w:p w:rsidR="005219C8" w:rsidRDefault="005219C8" w:rsidP="005219C8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>Ing. Václav Gavlovský                                                MUDr. Dominik Tománek</w:t>
      </w:r>
    </w:p>
    <w:p w:rsidR="005219C8" w:rsidRPr="00EA590C" w:rsidRDefault="005219C8" w:rsidP="005219C8">
      <w:pPr>
        <w:rPr>
          <w:rFonts w:ascii="Arial" w:hAnsi="Arial" w:cs="Arial"/>
          <w:color w:val="333333"/>
          <w:spacing w:val="-6"/>
          <w:sz w:val="24"/>
          <w:szCs w:val="24"/>
        </w:rPr>
      </w:pPr>
      <w:r>
        <w:rPr>
          <w:rFonts w:ascii="Arial" w:hAnsi="Arial" w:cs="Arial"/>
          <w:color w:val="333333"/>
          <w:spacing w:val="-6"/>
          <w:sz w:val="24"/>
          <w:szCs w:val="24"/>
        </w:rPr>
        <w:t xml:space="preserve">předseda </w:t>
      </w:r>
      <w:proofErr w:type="gramStart"/>
      <w:r>
        <w:rPr>
          <w:rFonts w:ascii="Arial" w:hAnsi="Arial" w:cs="Arial"/>
          <w:color w:val="333333"/>
          <w:spacing w:val="-6"/>
          <w:sz w:val="24"/>
          <w:szCs w:val="24"/>
        </w:rPr>
        <w:t>spolku                                                        jednatel</w:t>
      </w:r>
      <w:proofErr w:type="gramEnd"/>
      <w:r w:rsidR="00443CFC">
        <w:rPr>
          <w:rFonts w:ascii="Arial" w:hAnsi="Arial" w:cs="Arial"/>
          <w:color w:val="333333"/>
          <w:spacing w:val="-6"/>
          <w:sz w:val="24"/>
          <w:szCs w:val="24"/>
        </w:rPr>
        <w:t xml:space="preserve"> spolku</w:t>
      </w:r>
    </w:p>
    <w:p w:rsidR="005219C8" w:rsidRDefault="005219C8" w:rsidP="004162B6">
      <w:pPr>
        <w:rPr>
          <w:rFonts w:ascii="Arial" w:hAnsi="Arial" w:cs="Arial"/>
          <w:b/>
          <w:spacing w:val="-8"/>
          <w:sz w:val="24"/>
          <w:szCs w:val="24"/>
        </w:rPr>
      </w:pPr>
    </w:p>
    <w:p w:rsidR="008A0149" w:rsidRDefault="008A0149" w:rsidP="004162B6">
      <w:pPr>
        <w:rPr>
          <w:rFonts w:ascii="Arial" w:hAnsi="Arial" w:cs="Arial"/>
          <w:b/>
          <w:spacing w:val="-8"/>
          <w:sz w:val="24"/>
          <w:szCs w:val="24"/>
        </w:rPr>
      </w:pPr>
    </w:p>
    <w:p w:rsidR="008A0149" w:rsidRPr="00922F76" w:rsidRDefault="008A0149" w:rsidP="004162B6">
      <w:pPr>
        <w:rPr>
          <w:rFonts w:ascii="Arial" w:hAnsi="Arial" w:cs="Arial"/>
          <w:b/>
          <w:spacing w:val="-8"/>
          <w:sz w:val="24"/>
          <w:szCs w:val="24"/>
        </w:rPr>
      </w:pPr>
    </w:p>
    <w:p w:rsidR="004162B6" w:rsidRDefault="004162B6"/>
    <w:sectPr w:rsidR="004162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AB" w:rsidRDefault="00BC54AB" w:rsidP="00E93F4E">
      <w:pPr>
        <w:spacing w:after="0" w:line="240" w:lineRule="auto"/>
      </w:pPr>
      <w:r>
        <w:separator/>
      </w:r>
    </w:p>
  </w:endnote>
  <w:endnote w:type="continuationSeparator" w:id="0">
    <w:p w:rsidR="00BC54AB" w:rsidRDefault="00BC54AB" w:rsidP="00E93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322753"/>
      <w:docPartObj>
        <w:docPartGallery w:val="Page Numbers (Bottom of Page)"/>
        <w:docPartUnique/>
      </w:docPartObj>
    </w:sdtPr>
    <w:sdtEndPr/>
    <w:sdtContent>
      <w:p w:rsidR="007A6ADA" w:rsidRDefault="007A6AD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CCD">
          <w:rPr>
            <w:noProof/>
          </w:rPr>
          <w:t>8</w:t>
        </w:r>
        <w:r>
          <w:fldChar w:fldCharType="end"/>
        </w:r>
      </w:p>
    </w:sdtContent>
  </w:sdt>
  <w:p w:rsidR="00481D9B" w:rsidRDefault="00481D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AB" w:rsidRDefault="00BC54AB" w:rsidP="00E93F4E">
      <w:pPr>
        <w:spacing w:after="0" w:line="240" w:lineRule="auto"/>
      </w:pPr>
      <w:r>
        <w:separator/>
      </w:r>
    </w:p>
  </w:footnote>
  <w:footnote w:type="continuationSeparator" w:id="0">
    <w:p w:rsidR="00BC54AB" w:rsidRDefault="00BC54AB" w:rsidP="00E93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0505"/>
    <w:multiLevelType w:val="hybridMultilevel"/>
    <w:tmpl w:val="A4C484DC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4A3559"/>
    <w:multiLevelType w:val="hybridMultilevel"/>
    <w:tmpl w:val="61BCBD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E5714"/>
    <w:multiLevelType w:val="hybridMultilevel"/>
    <w:tmpl w:val="E6FAA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A7014"/>
    <w:multiLevelType w:val="hybridMultilevel"/>
    <w:tmpl w:val="029C601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C34D1"/>
    <w:multiLevelType w:val="hybridMultilevel"/>
    <w:tmpl w:val="0E448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2D4A22"/>
    <w:multiLevelType w:val="hybridMultilevel"/>
    <w:tmpl w:val="2A6A7FE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5DB"/>
    <w:multiLevelType w:val="hybridMultilevel"/>
    <w:tmpl w:val="F70C2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1FE2"/>
    <w:multiLevelType w:val="multilevel"/>
    <w:tmpl w:val="AB6C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0D12B3"/>
    <w:multiLevelType w:val="hybridMultilevel"/>
    <w:tmpl w:val="29864D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3E"/>
    <w:rsid w:val="00004C64"/>
    <w:rsid w:val="0000632E"/>
    <w:rsid w:val="000118B1"/>
    <w:rsid w:val="00011933"/>
    <w:rsid w:val="0003163C"/>
    <w:rsid w:val="00032C7F"/>
    <w:rsid w:val="000366FA"/>
    <w:rsid w:val="00096023"/>
    <w:rsid w:val="000D28F6"/>
    <w:rsid w:val="00101F74"/>
    <w:rsid w:val="001308CE"/>
    <w:rsid w:val="00152D5B"/>
    <w:rsid w:val="0016593E"/>
    <w:rsid w:val="00180792"/>
    <w:rsid w:val="001C0169"/>
    <w:rsid w:val="001D1C45"/>
    <w:rsid w:val="001D272F"/>
    <w:rsid w:val="001E466F"/>
    <w:rsid w:val="00212DF1"/>
    <w:rsid w:val="002144A3"/>
    <w:rsid w:val="00223C08"/>
    <w:rsid w:val="00235F29"/>
    <w:rsid w:val="00241618"/>
    <w:rsid w:val="002616A2"/>
    <w:rsid w:val="0026254D"/>
    <w:rsid w:val="0027507A"/>
    <w:rsid w:val="002841D2"/>
    <w:rsid w:val="002A3365"/>
    <w:rsid w:val="002A769C"/>
    <w:rsid w:val="002D2770"/>
    <w:rsid w:val="002D2F9A"/>
    <w:rsid w:val="002F0E02"/>
    <w:rsid w:val="002F149E"/>
    <w:rsid w:val="002F647E"/>
    <w:rsid w:val="00316EE3"/>
    <w:rsid w:val="00380D80"/>
    <w:rsid w:val="003A0FAD"/>
    <w:rsid w:val="003B3119"/>
    <w:rsid w:val="003E011D"/>
    <w:rsid w:val="003E0998"/>
    <w:rsid w:val="003F5367"/>
    <w:rsid w:val="004162B6"/>
    <w:rsid w:val="00422C19"/>
    <w:rsid w:val="004249F4"/>
    <w:rsid w:val="0043207E"/>
    <w:rsid w:val="00441D23"/>
    <w:rsid w:val="00443CFC"/>
    <w:rsid w:val="00474C8F"/>
    <w:rsid w:val="00481D9B"/>
    <w:rsid w:val="004A263F"/>
    <w:rsid w:val="004B21B7"/>
    <w:rsid w:val="004B3D2F"/>
    <w:rsid w:val="004E197B"/>
    <w:rsid w:val="004F3AFA"/>
    <w:rsid w:val="004F44DE"/>
    <w:rsid w:val="00515130"/>
    <w:rsid w:val="005219C8"/>
    <w:rsid w:val="0053565F"/>
    <w:rsid w:val="005700A7"/>
    <w:rsid w:val="00572261"/>
    <w:rsid w:val="005A26F6"/>
    <w:rsid w:val="005A3497"/>
    <w:rsid w:val="005B102A"/>
    <w:rsid w:val="005D6DD0"/>
    <w:rsid w:val="006270EE"/>
    <w:rsid w:val="006347E0"/>
    <w:rsid w:val="006421BD"/>
    <w:rsid w:val="00670DBB"/>
    <w:rsid w:val="006B49FA"/>
    <w:rsid w:val="006B6E8E"/>
    <w:rsid w:val="006D65F6"/>
    <w:rsid w:val="0071696F"/>
    <w:rsid w:val="00716D54"/>
    <w:rsid w:val="00725A35"/>
    <w:rsid w:val="00727676"/>
    <w:rsid w:val="00745FF2"/>
    <w:rsid w:val="007533E8"/>
    <w:rsid w:val="007537F5"/>
    <w:rsid w:val="00775972"/>
    <w:rsid w:val="00780E51"/>
    <w:rsid w:val="007A392F"/>
    <w:rsid w:val="007A6ADA"/>
    <w:rsid w:val="007D033A"/>
    <w:rsid w:val="007D396F"/>
    <w:rsid w:val="007F1981"/>
    <w:rsid w:val="007F3AC4"/>
    <w:rsid w:val="008048D2"/>
    <w:rsid w:val="00814B58"/>
    <w:rsid w:val="00817014"/>
    <w:rsid w:val="00841EC6"/>
    <w:rsid w:val="0086204B"/>
    <w:rsid w:val="00865EEC"/>
    <w:rsid w:val="008823A3"/>
    <w:rsid w:val="00890B56"/>
    <w:rsid w:val="00893191"/>
    <w:rsid w:val="008A0149"/>
    <w:rsid w:val="008A73F1"/>
    <w:rsid w:val="008D3C94"/>
    <w:rsid w:val="008E5BFB"/>
    <w:rsid w:val="008F1A55"/>
    <w:rsid w:val="008F525F"/>
    <w:rsid w:val="009012F9"/>
    <w:rsid w:val="00901B8E"/>
    <w:rsid w:val="009127C3"/>
    <w:rsid w:val="00922705"/>
    <w:rsid w:val="00922F76"/>
    <w:rsid w:val="009247FB"/>
    <w:rsid w:val="009317C2"/>
    <w:rsid w:val="00940B70"/>
    <w:rsid w:val="009459C2"/>
    <w:rsid w:val="00953C9F"/>
    <w:rsid w:val="00955895"/>
    <w:rsid w:val="00957634"/>
    <w:rsid w:val="00961C07"/>
    <w:rsid w:val="00985F03"/>
    <w:rsid w:val="009A0595"/>
    <w:rsid w:val="009C3732"/>
    <w:rsid w:val="009D2A4D"/>
    <w:rsid w:val="00A17AD3"/>
    <w:rsid w:val="00A20EEE"/>
    <w:rsid w:val="00A41CCD"/>
    <w:rsid w:val="00AA5393"/>
    <w:rsid w:val="00AB2B07"/>
    <w:rsid w:val="00AC02F5"/>
    <w:rsid w:val="00AC44EC"/>
    <w:rsid w:val="00AC491A"/>
    <w:rsid w:val="00AF249C"/>
    <w:rsid w:val="00B016D8"/>
    <w:rsid w:val="00B6243A"/>
    <w:rsid w:val="00B771CF"/>
    <w:rsid w:val="00BC54AB"/>
    <w:rsid w:val="00C11D61"/>
    <w:rsid w:val="00C1676B"/>
    <w:rsid w:val="00C23CDB"/>
    <w:rsid w:val="00C37A5B"/>
    <w:rsid w:val="00C4720A"/>
    <w:rsid w:val="00C75FBA"/>
    <w:rsid w:val="00C87982"/>
    <w:rsid w:val="00CA0FA1"/>
    <w:rsid w:val="00CC5150"/>
    <w:rsid w:val="00CC749F"/>
    <w:rsid w:val="00CD0930"/>
    <w:rsid w:val="00CD55E7"/>
    <w:rsid w:val="00D053EE"/>
    <w:rsid w:val="00D0547B"/>
    <w:rsid w:val="00D11F9F"/>
    <w:rsid w:val="00D2084A"/>
    <w:rsid w:val="00D20CDD"/>
    <w:rsid w:val="00D235C5"/>
    <w:rsid w:val="00D3297F"/>
    <w:rsid w:val="00D515B6"/>
    <w:rsid w:val="00D65DB5"/>
    <w:rsid w:val="00D8180D"/>
    <w:rsid w:val="00DA63A9"/>
    <w:rsid w:val="00DE0B3A"/>
    <w:rsid w:val="00E1761C"/>
    <w:rsid w:val="00E30447"/>
    <w:rsid w:val="00E4126A"/>
    <w:rsid w:val="00E414D6"/>
    <w:rsid w:val="00E76D7F"/>
    <w:rsid w:val="00E80F17"/>
    <w:rsid w:val="00E93F4E"/>
    <w:rsid w:val="00EA44BD"/>
    <w:rsid w:val="00EB2260"/>
    <w:rsid w:val="00EB5A13"/>
    <w:rsid w:val="00EC542E"/>
    <w:rsid w:val="00EF476A"/>
    <w:rsid w:val="00F22F3B"/>
    <w:rsid w:val="00F5007B"/>
    <w:rsid w:val="00F6114D"/>
    <w:rsid w:val="00F619B6"/>
    <w:rsid w:val="00F81460"/>
    <w:rsid w:val="00FD2CE3"/>
    <w:rsid w:val="00FD3534"/>
    <w:rsid w:val="00FD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F4E"/>
  </w:style>
  <w:style w:type="paragraph" w:styleId="Zpat">
    <w:name w:val="footer"/>
    <w:basedOn w:val="Normln"/>
    <w:link w:val="ZpatChar"/>
    <w:uiPriority w:val="99"/>
    <w:unhideWhenUsed/>
    <w:rsid w:val="00E9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F4E"/>
  </w:style>
  <w:style w:type="character" w:styleId="Zvraznn">
    <w:name w:val="Emphasis"/>
    <w:basedOn w:val="Standardnpsmoodstavce"/>
    <w:uiPriority w:val="20"/>
    <w:qFormat/>
    <w:rsid w:val="00725A35"/>
    <w:rPr>
      <w:i/>
      <w:iCs/>
    </w:rPr>
  </w:style>
  <w:style w:type="character" w:styleId="Siln">
    <w:name w:val="Strong"/>
    <w:basedOn w:val="Standardnpsmoodstavce"/>
    <w:uiPriority w:val="22"/>
    <w:qFormat/>
    <w:rsid w:val="00EF476A"/>
    <w:rPr>
      <w:b/>
      <w:bCs/>
    </w:rPr>
  </w:style>
  <w:style w:type="paragraph" w:customStyle="1" w:styleId="Zkladntext21">
    <w:name w:val="Základní text 21"/>
    <w:basedOn w:val="Normln"/>
    <w:qFormat/>
    <w:rsid w:val="008E5BF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-4"/>
      <w:lang w:eastAsia="ar-SA"/>
    </w:rPr>
  </w:style>
  <w:style w:type="paragraph" w:styleId="Odstavecseseznamem">
    <w:name w:val="List Paragraph"/>
    <w:basedOn w:val="Normln"/>
    <w:uiPriority w:val="34"/>
    <w:qFormat/>
    <w:rsid w:val="00862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9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3F4E"/>
  </w:style>
  <w:style w:type="paragraph" w:styleId="Zpat">
    <w:name w:val="footer"/>
    <w:basedOn w:val="Normln"/>
    <w:link w:val="ZpatChar"/>
    <w:uiPriority w:val="99"/>
    <w:unhideWhenUsed/>
    <w:rsid w:val="00E93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3F4E"/>
  </w:style>
  <w:style w:type="character" w:styleId="Zvraznn">
    <w:name w:val="Emphasis"/>
    <w:basedOn w:val="Standardnpsmoodstavce"/>
    <w:uiPriority w:val="20"/>
    <w:qFormat/>
    <w:rsid w:val="00725A35"/>
    <w:rPr>
      <w:i/>
      <w:iCs/>
    </w:rPr>
  </w:style>
  <w:style w:type="character" w:styleId="Siln">
    <w:name w:val="Strong"/>
    <w:basedOn w:val="Standardnpsmoodstavce"/>
    <w:uiPriority w:val="22"/>
    <w:qFormat/>
    <w:rsid w:val="00EF476A"/>
    <w:rPr>
      <w:b/>
      <w:bCs/>
    </w:rPr>
  </w:style>
  <w:style w:type="paragraph" w:customStyle="1" w:styleId="Zkladntext21">
    <w:name w:val="Základní text 21"/>
    <w:basedOn w:val="Normln"/>
    <w:qFormat/>
    <w:rsid w:val="008E5BFB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pacing w:val="-4"/>
      <w:lang w:eastAsia="ar-SA"/>
    </w:rPr>
  </w:style>
  <w:style w:type="paragraph" w:styleId="Odstavecseseznamem">
    <w:name w:val="List Paragraph"/>
    <w:basedOn w:val="Normln"/>
    <w:uiPriority w:val="34"/>
    <w:qFormat/>
    <w:rsid w:val="0086204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F507-1BC8-4520-AF8C-B3DF435A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3494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Gavlovský</dc:creator>
  <cp:lastModifiedBy>Václav Gavlovský</cp:lastModifiedBy>
  <cp:revision>2</cp:revision>
  <dcterms:created xsi:type="dcterms:W3CDTF">2022-04-30T09:20:00Z</dcterms:created>
  <dcterms:modified xsi:type="dcterms:W3CDTF">2022-04-30T09:20:00Z</dcterms:modified>
</cp:coreProperties>
</file>